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20152" w14:textId="2AFF9BAC" w:rsidR="00F020FD" w:rsidRPr="00393057" w:rsidRDefault="00D83CA2" w:rsidP="00F020FD">
      <w:pPr>
        <w:tabs>
          <w:tab w:val="left" w:pos="6432"/>
        </w:tabs>
        <w:spacing w:after="0" w:line="240" w:lineRule="auto"/>
        <w:jc w:val="center"/>
        <w:rPr>
          <w:rFonts w:ascii="Calibri" w:hAnsi="Calibri" w:cs="Arial"/>
          <w:b/>
        </w:rPr>
      </w:pPr>
      <w:r>
        <w:rPr>
          <w:rFonts w:ascii="Calibri" w:hAnsi="Calibri" w:cs="Arial"/>
          <w:b/>
        </w:rPr>
        <w:t>SISTEMA DE RECURSOS HUMANOS</w:t>
      </w:r>
    </w:p>
    <w:p w14:paraId="0E996E0D" w14:textId="77777777" w:rsidR="00F020FD" w:rsidRPr="00393057" w:rsidRDefault="00F020FD" w:rsidP="00F020FD">
      <w:pPr>
        <w:tabs>
          <w:tab w:val="left" w:pos="6432"/>
        </w:tabs>
        <w:spacing w:after="0" w:line="240" w:lineRule="auto"/>
        <w:jc w:val="center"/>
        <w:rPr>
          <w:rFonts w:ascii="Calibri" w:hAnsi="Calibri" w:cs="Arial"/>
          <w:b/>
        </w:rPr>
      </w:pPr>
    </w:p>
    <w:p w14:paraId="2F1F923C" w14:textId="77777777" w:rsidR="006E6FB6" w:rsidRPr="00393057" w:rsidRDefault="00B81955" w:rsidP="00F020FD">
      <w:pPr>
        <w:pStyle w:val="Textoindependiente"/>
        <w:numPr>
          <w:ilvl w:val="0"/>
          <w:numId w:val="4"/>
        </w:numPr>
        <w:ind w:right="162"/>
        <w:jc w:val="both"/>
        <w:rPr>
          <w:rFonts w:ascii="Calibri" w:hAnsi="Calibri" w:cs="Arial"/>
          <w:b/>
          <w:lang w:val="es-PE"/>
        </w:rPr>
      </w:pPr>
      <w:r w:rsidRPr="00393057">
        <w:rPr>
          <w:rFonts w:ascii="Calibri" w:hAnsi="Calibri" w:cs="Arial"/>
          <w:b/>
          <w:lang w:val="es-PE"/>
        </w:rPr>
        <w:t>NOMBRE DEL AREA</w:t>
      </w:r>
    </w:p>
    <w:p w14:paraId="6939D366" w14:textId="77777777" w:rsidR="00F020FD" w:rsidRPr="00393057" w:rsidRDefault="00F020FD" w:rsidP="00F020FD">
      <w:pPr>
        <w:pStyle w:val="Textoindependiente"/>
        <w:ind w:left="360" w:right="162"/>
        <w:jc w:val="both"/>
        <w:rPr>
          <w:rFonts w:ascii="Calibri" w:hAnsi="Calibri" w:cs="Arial"/>
          <w:b/>
          <w:lang w:val="es-PE"/>
        </w:rPr>
      </w:pPr>
    </w:p>
    <w:p w14:paraId="6A6FD475" w14:textId="77777777" w:rsidR="00945F2A" w:rsidRPr="00393057" w:rsidRDefault="00EB29FA" w:rsidP="00F020FD">
      <w:pPr>
        <w:pStyle w:val="Textoindependiente"/>
        <w:ind w:left="360" w:right="162"/>
        <w:jc w:val="both"/>
        <w:rPr>
          <w:rFonts w:ascii="Calibri" w:hAnsi="Calibri" w:cstheme="minorHAnsi"/>
          <w:lang w:val="es-PE"/>
        </w:rPr>
      </w:pPr>
      <w:r w:rsidRPr="00393057">
        <w:rPr>
          <w:rFonts w:ascii="Calibri" w:hAnsi="Calibri" w:cstheme="minorHAnsi"/>
          <w:lang w:val="es-PE"/>
        </w:rPr>
        <w:t>Oficina de Tecnologías de la Información - Sunedu</w:t>
      </w:r>
    </w:p>
    <w:p w14:paraId="5F3675A0" w14:textId="77777777" w:rsidR="0083281C" w:rsidRPr="00393057" w:rsidRDefault="0083281C" w:rsidP="00F020FD">
      <w:pPr>
        <w:pStyle w:val="Textoindependiente"/>
        <w:ind w:left="360" w:right="162"/>
        <w:jc w:val="both"/>
        <w:rPr>
          <w:rFonts w:ascii="Calibri" w:hAnsi="Calibri" w:cs="Arial"/>
          <w:lang w:val="es-PE"/>
        </w:rPr>
      </w:pPr>
    </w:p>
    <w:p w14:paraId="474B7542" w14:textId="77777777" w:rsidR="00AC2BF7" w:rsidRPr="00393057" w:rsidRDefault="00760A67" w:rsidP="00F020FD">
      <w:pPr>
        <w:pStyle w:val="Textoindependiente"/>
        <w:numPr>
          <w:ilvl w:val="0"/>
          <w:numId w:val="4"/>
        </w:numPr>
        <w:ind w:right="162"/>
        <w:jc w:val="both"/>
        <w:rPr>
          <w:rFonts w:ascii="Calibri" w:hAnsi="Calibri" w:cs="Arial"/>
          <w:b/>
          <w:lang w:val="es-PE"/>
        </w:rPr>
      </w:pPr>
      <w:r w:rsidRPr="00393057">
        <w:rPr>
          <w:rFonts w:ascii="Calibri" w:hAnsi="Calibri" w:cs="Arial"/>
          <w:b/>
          <w:lang w:val="es-PE"/>
        </w:rPr>
        <w:t>RESPONSABLE</w:t>
      </w:r>
      <w:r w:rsidR="00AB7342" w:rsidRPr="00393057">
        <w:rPr>
          <w:rFonts w:ascii="Calibri" w:hAnsi="Calibri" w:cs="Arial"/>
          <w:b/>
          <w:lang w:val="es-PE"/>
        </w:rPr>
        <w:t>S</w:t>
      </w:r>
      <w:r w:rsidRPr="00393057">
        <w:rPr>
          <w:rFonts w:ascii="Calibri" w:hAnsi="Calibri" w:cs="Arial"/>
          <w:b/>
          <w:spacing w:val="-8"/>
          <w:lang w:val="es-PE"/>
        </w:rPr>
        <w:t xml:space="preserve"> </w:t>
      </w:r>
      <w:r w:rsidRPr="00393057">
        <w:rPr>
          <w:rFonts w:ascii="Calibri" w:hAnsi="Calibri" w:cs="Arial"/>
          <w:b/>
          <w:lang w:val="es-PE"/>
        </w:rPr>
        <w:t>DE</w:t>
      </w:r>
      <w:r w:rsidRPr="00393057">
        <w:rPr>
          <w:rFonts w:ascii="Calibri" w:hAnsi="Calibri" w:cs="Arial"/>
          <w:b/>
          <w:spacing w:val="-28"/>
          <w:lang w:val="es-PE"/>
        </w:rPr>
        <w:t xml:space="preserve"> </w:t>
      </w:r>
      <w:r w:rsidRPr="00393057">
        <w:rPr>
          <w:rFonts w:ascii="Calibri" w:hAnsi="Calibri" w:cs="Arial"/>
          <w:b/>
          <w:lang w:val="es-PE"/>
        </w:rPr>
        <w:t>LA</w:t>
      </w:r>
      <w:r w:rsidRPr="00393057">
        <w:rPr>
          <w:rFonts w:ascii="Calibri" w:hAnsi="Calibri" w:cs="Arial"/>
          <w:b/>
          <w:spacing w:val="-22"/>
          <w:lang w:val="es-PE"/>
        </w:rPr>
        <w:t xml:space="preserve"> </w:t>
      </w:r>
      <w:r w:rsidRPr="00393057">
        <w:rPr>
          <w:rFonts w:ascii="Calibri" w:hAnsi="Calibri" w:cs="Arial"/>
          <w:b/>
          <w:lang w:val="es-PE"/>
        </w:rPr>
        <w:t>EVALUACIÓ</w:t>
      </w:r>
      <w:r w:rsidRPr="00393057">
        <w:rPr>
          <w:rFonts w:ascii="Calibri" w:hAnsi="Calibri" w:cs="Arial"/>
          <w:b/>
          <w:spacing w:val="22"/>
          <w:lang w:val="es-PE"/>
        </w:rPr>
        <w:t>N</w:t>
      </w:r>
    </w:p>
    <w:p w14:paraId="34DE41AA" w14:textId="77777777" w:rsidR="00F020FD" w:rsidRPr="00393057" w:rsidRDefault="00F020FD" w:rsidP="00F020FD">
      <w:pPr>
        <w:pStyle w:val="Textoindependiente"/>
        <w:ind w:left="360" w:right="162"/>
        <w:jc w:val="both"/>
        <w:rPr>
          <w:rFonts w:ascii="Calibri" w:hAnsi="Calibri" w:cs="Arial"/>
          <w:b/>
          <w:lang w:val="es-PE"/>
        </w:rPr>
      </w:pPr>
    </w:p>
    <w:p w14:paraId="4D89E4AF" w14:textId="77777777" w:rsidR="00E56619" w:rsidRPr="00393057" w:rsidRDefault="00E56619" w:rsidP="00F020FD">
      <w:pPr>
        <w:pStyle w:val="Textoindependiente"/>
        <w:ind w:left="360" w:right="162"/>
        <w:jc w:val="both"/>
        <w:rPr>
          <w:rFonts w:ascii="Calibri" w:hAnsi="Calibri" w:cs="Calibri"/>
          <w:lang w:val="es-PE"/>
        </w:rPr>
      </w:pPr>
      <w:r w:rsidRPr="00393057">
        <w:rPr>
          <w:rFonts w:ascii="Calibri" w:hAnsi="Calibri" w:cs="Calibri"/>
          <w:lang w:val="es-PE"/>
        </w:rPr>
        <w:t>Nombre</w:t>
      </w:r>
      <w:r w:rsidRPr="00393057">
        <w:rPr>
          <w:rFonts w:ascii="Calibri" w:hAnsi="Calibri" w:cs="Calibri"/>
          <w:lang w:val="es-PE"/>
        </w:rPr>
        <w:tab/>
        <w:t>:</w:t>
      </w:r>
      <w:r w:rsidRPr="00393057">
        <w:rPr>
          <w:rFonts w:ascii="Calibri" w:hAnsi="Calibri" w:cs="Calibri"/>
          <w:lang w:val="es-PE"/>
        </w:rPr>
        <w:tab/>
      </w:r>
      <w:r w:rsidR="002A58E9" w:rsidRPr="00393057">
        <w:rPr>
          <w:rFonts w:ascii="Calibri" w:hAnsi="Calibri" w:cs="Calibri"/>
          <w:lang w:val="es-PE"/>
        </w:rPr>
        <w:t>Carlos Javier López Carrera</w:t>
      </w:r>
    </w:p>
    <w:p w14:paraId="3E16E3D1" w14:textId="77777777" w:rsidR="00E56619" w:rsidRPr="00393057" w:rsidRDefault="00E56619" w:rsidP="00F020FD">
      <w:pPr>
        <w:pStyle w:val="Textoindependiente"/>
        <w:ind w:left="360" w:right="162"/>
        <w:jc w:val="both"/>
        <w:rPr>
          <w:rFonts w:ascii="Calibri" w:hAnsi="Calibri" w:cs="Calibri"/>
          <w:lang w:val="es-PE"/>
        </w:rPr>
      </w:pPr>
      <w:r w:rsidRPr="00393057">
        <w:rPr>
          <w:rFonts w:ascii="Calibri" w:hAnsi="Calibri" w:cs="Calibri"/>
          <w:lang w:val="es-PE"/>
        </w:rPr>
        <w:t>Cargo</w:t>
      </w:r>
      <w:r w:rsidRPr="00393057">
        <w:rPr>
          <w:rFonts w:ascii="Calibri" w:hAnsi="Calibri" w:cs="Calibri"/>
          <w:lang w:val="es-PE"/>
        </w:rPr>
        <w:tab/>
        <w:t xml:space="preserve">: </w:t>
      </w:r>
      <w:r w:rsidRPr="00393057">
        <w:rPr>
          <w:rFonts w:ascii="Calibri" w:hAnsi="Calibri" w:cs="Calibri"/>
          <w:lang w:val="es-PE"/>
        </w:rPr>
        <w:tab/>
      </w:r>
      <w:r w:rsidRPr="00344257">
        <w:rPr>
          <w:rFonts w:ascii="Calibri" w:hAnsi="Calibri" w:cs="Calibri"/>
          <w:lang w:val="es-PE"/>
        </w:rPr>
        <w:t>Analista I</w:t>
      </w:r>
      <w:r w:rsidR="002A58E9" w:rsidRPr="00344257">
        <w:rPr>
          <w:rFonts w:ascii="Calibri" w:hAnsi="Calibri" w:cs="Calibri"/>
          <w:lang w:val="es-PE"/>
        </w:rPr>
        <w:t>I</w:t>
      </w:r>
      <w:r w:rsidRPr="00344257">
        <w:rPr>
          <w:rFonts w:ascii="Calibri" w:hAnsi="Calibri" w:cs="Calibri"/>
          <w:lang w:val="es-PE"/>
        </w:rPr>
        <w:t xml:space="preserve"> </w:t>
      </w:r>
      <w:r w:rsidR="0097595E" w:rsidRPr="00344257">
        <w:rPr>
          <w:rFonts w:ascii="Calibri" w:hAnsi="Calibri" w:cs="Calibri"/>
          <w:lang w:val="es-PE"/>
        </w:rPr>
        <w:t>-</w:t>
      </w:r>
      <w:r w:rsidRPr="00344257">
        <w:rPr>
          <w:rFonts w:ascii="Calibri" w:hAnsi="Calibri" w:cs="Calibri"/>
          <w:lang w:val="es-PE"/>
        </w:rPr>
        <w:t xml:space="preserve"> </w:t>
      </w:r>
      <w:r w:rsidR="00D343DF" w:rsidRPr="00344257">
        <w:rPr>
          <w:rFonts w:ascii="Calibri" w:hAnsi="Calibri" w:cs="Calibri"/>
          <w:lang w:val="es-PE"/>
        </w:rPr>
        <w:t xml:space="preserve">En </w:t>
      </w:r>
      <w:r w:rsidR="002A58E9" w:rsidRPr="00344257">
        <w:rPr>
          <w:rFonts w:ascii="Calibri" w:hAnsi="Calibri" w:cs="Calibri"/>
          <w:lang w:val="es-PE"/>
        </w:rPr>
        <w:t>Coordinación de Sistemas de Información</w:t>
      </w:r>
    </w:p>
    <w:p w14:paraId="5C3A8086" w14:textId="77777777" w:rsidR="00AC2BF7" w:rsidRPr="00393057" w:rsidRDefault="00AC2BF7" w:rsidP="00F020FD">
      <w:pPr>
        <w:pStyle w:val="Textoindependiente"/>
        <w:ind w:left="367" w:right="162" w:hanging="7"/>
        <w:jc w:val="both"/>
        <w:rPr>
          <w:rFonts w:ascii="Calibri" w:hAnsi="Calibri" w:cs="Arial"/>
          <w:lang w:val="es-PE"/>
        </w:rPr>
      </w:pPr>
    </w:p>
    <w:p w14:paraId="4B617EA1" w14:textId="77777777" w:rsidR="006E6FB6" w:rsidRPr="00393057" w:rsidRDefault="00760A67" w:rsidP="00F020FD">
      <w:pPr>
        <w:pStyle w:val="Textoindependiente"/>
        <w:numPr>
          <w:ilvl w:val="0"/>
          <w:numId w:val="4"/>
        </w:numPr>
        <w:ind w:right="162"/>
        <w:jc w:val="both"/>
        <w:rPr>
          <w:rFonts w:ascii="Calibri" w:hAnsi="Calibri" w:cs="Arial"/>
          <w:b/>
          <w:lang w:val="es-PE"/>
        </w:rPr>
      </w:pPr>
      <w:r w:rsidRPr="00393057">
        <w:rPr>
          <w:rFonts w:ascii="Calibri" w:hAnsi="Calibri" w:cs="Arial"/>
          <w:b/>
          <w:lang w:val="es-PE"/>
        </w:rPr>
        <w:t>FECHA</w:t>
      </w:r>
    </w:p>
    <w:p w14:paraId="7643BA2E" w14:textId="77777777" w:rsidR="00F020FD" w:rsidRPr="00393057" w:rsidRDefault="00F020FD" w:rsidP="00F020FD">
      <w:pPr>
        <w:pStyle w:val="Textoindependiente"/>
        <w:ind w:left="360" w:right="162"/>
        <w:jc w:val="both"/>
        <w:rPr>
          <w:rFonts w:ascii="Calibri" w:hAnsi="Calibri" w:cs="Arial"/>
          <w:b/>
          <w:lang w:val="es-PE"/>
        </w:rPr>
      </w:pPr>
    </w:p>
    <w:p w14:paraId="1F4A72CB" w14:textId="2372B8CD" w:rsidR="00760A67" w:rsidRPr="00393057" w:rsidRDefault="00D86E5B" w:rsidP="00F020FD">
      <w:pPr>
        <w:pStyle w:val="Textoindependiente"/>
        <w:ind w:left="360" w:right="162"/>
        <w:jc w:val="both"/>
        <w:rPr>
          <w:rFonts w:ascii="Calibri" w:hAnsi="Calibri" w:cs="Arial"/>
          <w:lang w:val="es-PE"/>
        </w:rPr>
      </w:pPr>
      <w:r>
        <w:rPr>
          <w:rFonts w:ascii="Calibri" w:hAnsi="Calibri" w:cs="Arial"/>
          <w:lang w:val="es-PE"/>
        </w:rPr>
        <w:t>16</w:t>
      </w:r>
      <w:r w:rsidR="00936A9B">
        <w:rPr>
          <w:rFonts w:ascii="Calibri" w:hAnsi="Calibri" w:cs="Arial"/>
          <w:lang w:val="es-PE"/>
        </w:rPr>
        <w:t xml:space="preserve"> de </w:t>
      </w:r>
      <w:r>
        <w:rPr>
          <w:rFonts w:ascii="Calibri" w:hAnsi="Calibri" w:cs="Arial"/>
          <w:lang w:val="es-PE"/>
        </w:rPr>
        <w:t>febrero</w:t>
      </w:r>
      <w:r w:rsidR="00837C70" w:rsidRPr="00393057">
        <w:rPr>
          <w:rFonts w:ascii="Calibri" w:hAnsi="Calibri" w:cs="Arial"/>
          <w:lang w:val="es-PE"/>
        </w:rPr>
        <w:t xml:space="preserve"> de </w:t>
      </w:r>
      <w:r w:rsidR="00A96C72">
        <w:rPr>
          <w:rFonts w:ascii="Calibri" w:hAnsi="Calibri" w:cs="Arial"/>
          <w:lang w:val="es-PE"/>
        </w:rPr>
        <w:t>202</w:t>
      </w:r>
      <w:r>
        <w:rPr>
          <w:rFonts w:ascii="Calibri" w:hAnsi="Calibri" w:cs="Arial"/>
          <w:lang w:val="es-PE"/>
        </w:rPr>
        <w:t>6</w:t>
      </w:r>
      <w:r w:rsidR="00837C70" w:rsidRPr="00393057">
        <w:rPr>
          <w:rFonts w:ascii="Calibri" w:hAnsi="Calibri" w:cs="Arial"/>
          <w:lang w:val="es-PE"/>
        </w:rPr>
        <w:t>.</w:t>
      </w:r>
    </w:p>
    <w:p w14:paraId="0622A7CC" w14:textId="77777777" w:rsidR="00E56619" w:rsidRPr="00393057" w:rsidRDefault="00E56619" w:rsidP="00F020FD">
      <w:pPr>
        <w:pStyle w:val="Textoindependiente"/>
        <w:ind w:left="360" w:right="162"/>
        <w:jc w:val="both"/>
        <w:rPr>
          <w:rFonts w:ascii="Calibri" w:hAnsi="Calibri" w:cs="Arial"/>
          <w:lang w:val="es-PE"/>
        </w:rPr>
      </w:pPr>
    </w:p>
    <w:p w14:paraId="7A8BEC9C" w14:textId="77777777" w:rsidR="00760A67" w:rsidRPr="00393057" w:rsidRDefault="00760A67" w:rsidP="00F020FD">
      <w:pPr>
        <w:pStyle w:val="Textoindependiente"/>
        <w:numPr>
          <w:ilvl w:val="0"/>
          <w:numId w:val="4"/>
        </w:numPr>
        <w:ind w:right="162"/>
        <w:jc w:val="both"/>
        <w:rPr>
          <w:rFonts w:ascii="Calibri" w:hAnsi="Calibri" w:cs="Arial"/>
          <w:b/>
          <w:lang w:val="es-PE"/>
        </w:rPr>
      </w:pPr>
      <w:r w:rsidRPr="00393057">
        <w:rPr>
          <w:rFonts w:ascii="Calibri" w:hAnsi="Calibri" w:cs="Arial"/>
          <w:b/>
          <w:lang w:val="es-PE"/>
        </w:rPr>
        <w:t>JUSTIFICACIÓN</w:t>
      </w:r>
    </w:p>
    <w:p w14:paraId="65012304" w14:textId="77777777" w:rsidR="00F020FD" w:rsidRPr="00393057" w:rsidRDefault="00F020FD" w:rsidP="00F020FD">
      <w:pPr>
        <w:pStyle w:val="Textoindependiente"/>
        <w:ind w:left="360" w:right="162"/>
        <w:jc w:val="both"/>
        <w:rPr>
          <w:rFonts w:ascii="Calibri" w:hAnsi="Calibri" w:cs="Arial"/>
          <w:b/>
          <w:lang w:val="es-PE"/>
        </w:rPr>
      </w:pPr>
    </w:p>
    <w:p w14:paraId="77A94484" w14:textId="18BC884B" w:rsidR="00853372" w:rsidRPr="00393057" w:rsidRDefault="00853372" w:rsidP="00853372">
      <w:pPr>
        <w:pStyle w:val="Textoindependiente"/>
        <w:ind w:left="363" w:right="164" w:hanging="6"/>
        <w:jc w:val="both"/>
        <w:rPr>
          <w:rFonts w:ascii="Calibri" w:hAnsi="Calibri" w:cs="Arial"/>
          <w:lang w:val="es-PE"/>
        </w:rPr>
      </w:pPr>
      <w:r w:rsidRPr="00393057">
        <w:rPr>
          <w:rFonts w:ascii="Calibri" w:hAnsi="Calibri" w:cs="Arial"/>
          <w:lang w:val="es-PE"/>
        </w:rPr>
        <w:t>La Oficina de Tecnologías de la Información, OTI, es el órgano de apoyo encargado de gestionar la plataforma tecnológica de la entidad, la infraestructura de hardware, el gobierno electrónico y de comunicaciones, así como diseñar, mantener y actualizar los sistemas de información, bases de datos y los sistemas que sirvan de apoyo a las actividades operativas y de gestión de los órganos de línea y de apoyo, así como proveer el soporte de recursos tecnológicos a los sistemas de información y comunicación institucionales.</w:t>
      </w:r>
    </w:p>
    <w:p w14:paraId="26FA3E14" w14:textId="692C488D" w:rsidR="00586102" w:rsidRDefault="00586102" w:rsidP="00853372">
      <w:pPr>
        <w:pStyle w:val="Textoindependiente"/>
        <w:ind w:left="363" w:right="164" w:hanging="6"/>
        <w:jc w:val="both"/>
        <w:rPr>
          <w:rFonts w:ascii="Calibri" w:hAnsi="Calibri" w:cs="Arial"/>
          <w:lang w:val="es-PE"/>
        </w:rPr>
      </w:pPr>
    </w:p>
    <w:p w14:paraId="620B6BC2" w14:textId="641811E6" w:rsidR="00D57723" w:rsidRPr="00393057" w:rsidRDefault="00A96C72" w:rsidP="00D57723">
      <w:pPr>
        <w:pStyle w:val="Textoindependiente"/>
        <w:ind w:left="363" w:right="164" w:hanging="6"/>
        <w:jc w:val="both"/>
        <w:rPr>
          <w:rFonts w:ascii="Calibri" w:hAnsi="Calibri" w:cs="Arial"/>
          <w:lang w:val="es-PE"/>
        </w:rPr>
      </w:pPr>
      <w:r>
        <w:rPr>
          <w:rFonts w:ascii="Calibri" w:hAnsi="Calibri" w:cs="Arial"/>
          <w:lang w:val="es-PE"/>
        </w:rPr>
        <w:t>Asimismo,</w:t>
      </w:r>
      <w:r w:rsidR="00D57723">
        <w:rPr>
          <w:rFonts w:ascii="Calibri" w:hAnsi="Calibri" w:cs="Arial"/>
          <w:lang w:val="es-PE"/>
        </w:rPr>
        <w:t xml:space="preserve"> la Oficina de Recursos Humanos, comunica </w:t>
      </w:r>
      <w:r w:rsidRPr="00A96C72">
        <w:rPr>
          <w:rFonts w:asciiTheme="minorHAnsi" w:hAnsiTheme="minorHAnsi" w:cstheme="minorHAnsi"/>
          <w:lang w:val="es-PE"/>
        </w:rPr>
        <w:t>que persiste la necesidad de contar con un Sistema de Recursos Humanos que facilite la gestión del personal desde su incorporación hasta su desvinculación y adjunta los requisitos funcionales para ser considerados por el sistema informático en la evaluación técnica</w:t>
      </w:r>
      <w:r w:rsidR="00D57723" w:rsidRPr="00D57723">
        <w:rPr>
          <w:rFonts w:ascii="Calibri" w:hAnsi="Calibri" w:cs="Arial"/>
          <w:lang w:val="es-PE"/>
        </w:rPr>
        <w:t>.</w:t>
      </w:r>
    </w:p>
    <w:p w14:paraId="37AC4E09" w14:textId="77777777" w:rsidR="00853372" w:rsidRPr="00393057" w:rsidRDefault="00853372" w:rsidP="00853372">
      <w:pPr>
        <w:pStyle w:val="Textoindependiente"/>
        <w:ind w:left="363" w:right="164" w:hanging="6"/>
        <w:jc w:val="both"/>
        <w:rPr>
          <w:rFonts w:ascii="Calibri" w:hAnsi="Calibri" w:cs="Arial"/>
          <w:lang w:val="es-PE"/>
        </w:rPr>
      </w:pPr>
    </w:p>
    <w:p w14:paraId="683A7639" w14:textId="27917FEA" w:rsidR="006C4352" w:rsidRDefault="00A96C72" w:rsidP="00F020FD">
      <w:pPr>
        <w:pStyle w:val="Textoindependiente"/>
        <w:ind w:left="363" w:right="164" w:hanging="6"/>
        <w:jc w:val="both"/>
        <w:rPr>
          <w:rFonts w:ascii="Calibri" w:hAnsi="Calibri" w:cs="Arial"/>
          <w:lang w:val="es-PE"/>
        </w:rPr>
      </w:pPr>
      <w:r>
        <w:rPr>
          <w:rFonts w:ascii="Calibri" w:hAnsi="Calibri" w:cs="Arial"/>
          <w:lang w:val="es-PE"/>
        </w:rPr>
        <w:t>Por lo expuesto,</w:t>
      </w:r>
      <w:r w:rsidR="00AC2BF7" w:rsidRPr="00393057">
        <w:rPr>
          <w:rFonts w:ascii="Calibri" w:hAnsi="Calibri" w:cs="Arial"/>
          <w:lang w:val="es-PE"/>
        </w:rPr>
        <w:t xml:space="preserve"> en el marco de la Ley 28612 "Ley que norma el uso, adquisición y adecuación del software en la Administración</w:t>
      </w:r>
      <w:r w:rsidR="001B1BAB" w:rsidRPr="00393057">
        <w:rPr>
          <w:rFonts w:ascii="Calibri" w:hAnsi="Calibri" w:cs="Arial"/>
          <w:lang w:val="es-PE"/>
        </w:rPr>
        <w:t xml:space="preserve"> Pública" se procede a realizar la evaluación</w:t>
      </w:r>
      <w:r w:rsidR="00430286" w:rsidRPr="00393057">
        <w:rPr>
          <w:rFonts w:ascii="Calibri" w:hAnsi="Calibri" w:cs="Arial"/>
          <w:lang w:val="es-PE"/>
        </w:rPr>
        <w:t xml:space="preserve"> de software ante la necesidad requerida por la entidad.</w:t>
      </w:r>
    </w:p>
    <w:p w14:paraId="37AF0AA6" w14:textId="51385566" w:rsidR="002923C8" w:rsidRDefault="002923C8" w:rsidP="00F020FD">
      <w:pPr>
        <w:pStyle w:val="Textoindependiente"/>
        <w:ind w:left="363" w:right="164" w:hanging="6"/>
        <w:jc w:val="both"/>
        <w:rPr>
          <w:rFonts w:ascii="Calibri" w:hAnsi="Calibri" w:cs="Arial"/>
          <w:lang w:val="es-PE"/>
        </w:rPr>
      </w:pPr>
    </w:p>
    <w:p w14:paraId="2D97A36A" w14:textId="77777777" w:rsidR="00760A67" w:rsidRPr="00393057" w:rsidRDefault="00760A67" w:rsidP="00F020FD">
      <w:pPr>
        <w:pStyle w:val="Textoindependiente"/>
        <w:numPr>
          <w:ilvl w:val="0"/>
          <w:numId w:val="4"/>
        </w:numPr>
        <w:ind w:right="162"/>
        <w:jc w:val="both"/>
        <w:rPr>
          <w:rFonts w:ascii="Calibri" w:hAnsi="Calibri" w:cs="Arial"/>
          <w:b/>
          <w:lang w:val="es-PE"/>
        </w:rPr>
      </w:pPr>
      <w:r w:rsidRPr="00393057">
        <w:rPr>
          <w:rFonts w:ascii="Calibri" w:hAnsi="Calibri" w:cs="Arial"/>
          <w:b/>
          <w:lang w:val="es-PE"/>
        </w:rPr>
        <w:t>ALTERNATIVAS</w:t>
      </w:r>
    </w:p>
    <w:p w14:paraId="2D64D60D" w14:textId="77777777" w:rsidR="00AD6A5C" w:rsidRPr="00393057" w:rsidRDefault="00AD6A5C" w:rsidP="00F020FD">
      <w:pPr>
        <w:pStyle w:val="Textoindependiente"/>
        <w:ind w:left="360" w:right="162"/>
        <w:jc w:val="both"/>
        <w:rPr>
          <w:rFonts w:ascii="Calibri" w:hAnsi="Calibri" w:cs="Arial"/>
          <w:b/>
          <w:lang w:val="es-PE"/>
        </w:rPr>
      </w:pPr>
    </w:p>
    <w:p w14:paraId="10748193" w14:textId="77777777" w:rsidR="00183813" w:rsidRPr="00393057" w:rsidRDefault="005F648B" w:rsidP="00A167EE">
      <w:pPr>
        <w:pStyle w:val="Textoindependiente"/>
        <w:ind w:left="363" w:right="164" w:hanging="6"/>
        <w:jc w:val="both"/>
        <w:rPr>
          <w:rFonts w:ascii="Calibri" w:hAnsi="Calibri" w:cs="Arial"/>
          <w:lang w:val="es-PE"/>
        </w:rPr>
      </w:pPr>
      <w:r w:rsidRPr="00393057">
        <w:rPr>
          <w:rFonts w:ascii="Calibri" w:hAnsi="Calibri" w:cs="Arial"/>
          <w:lang w:val="es-PE"/>
        </w:rPr>
        <w:t>El presente</w:t>
      </w:r>
      <w:r w:rsidR="00CB71A0" w:rsidRPr="00393057">
        <w:rPr>
          <w:rFonts w:ascii="Calibri" w:hAnsi="Calibri" w:cs="Arial"/>
          <w:lang w:val="es-PE"/>
        </w:rPr>
        <w:t xml:space="preserve"> análisis se realizó aplicando lo dispuesto </w:t>
      </w:r>
      <w:r w:rsidR="00FE62DE" w:rsidRPr="00393057">
        <w:rPr>
          <w:rFonts w:ascii="Calibri" w:hAnsi="Calibri" w:cs="Arial"/>
          <w:lang w:val="es-PE"/>
        </w:rPr>
        <w:t>en</w:t>
      </w:r>
      <w:r w:rsidR="00CB71A0" w:rsidRPr="00393057">
        <w:rPr>
          <w:rFonts w:ascii="Calibri" w:hAnsi="Calibri" w:cs="Arial"/>
          <w:lang w:val="es-PE"/>
        </w:rPr>
        <w:t xml:space="preserve"> la Guía de Evaluación de Software para la Administración Pública</w:t>
      </w:r>
      <w:r w:rsidR="00B83136" w:rsidRPr="00393057">
        <w:rPr>
          <w:rFonts w:ascii="Calibri" w:hAnsi="Calibri" w:cs="Arial"/>
          <w:lang w:val="es-PE"/>
        </w:rPr>
        <w:t xml:space="preserve"> establecidos en la RM 139 - 2004 - PCM</w:t>
      </w:r>
      <w:r w:rsidR="00183813" w:rsidRPr="00393057">
        <w:rPr>
          <w:rFonts w:ascii="Calibri" w:hAnsi="Calibri" w:cs="Arial"/>
          <w:lang w:val="es-PE"/>
        </w:rPr>
        <w:t>.</w:t>
      </w:r>
      <w:r w:rsidR="007245D2" w:rsidRPr="00393057">
        <w:rPr>
          <w:rFonts w:ascii="Calibri" w:hAnsi="Calibri" w:cs="Arial"/>
          <w:lang w:val="es-PE"/>
        </w:rPr>
        <w:t xml:space="preserve"> </w:t>
      </w:r>
    </w:p>
    <w:p w14:paraId="609B9780" w14:textId="77777777" w:rsidR="007245D2" w:rsidRPr="00393057" w:rsidRDefault="007245D2" w:rsidP="00F020FD">
      <w:pPr>
        <w:pStyle w:val="Textoindependiente"/>
        <w:ind w:left="284" w:right="162"/>
        <w:jc w:val="both"/>
        <w:rPr>
          <w:rFonts w:ascii="Calibri" w:hAnsi="Calibri" w:cs="Arial"/>
          <w:lang w:val="es-PE"/>
        </w:rPr>
      </w:pPr>
    </w:p>
    <w:p w14:paraId="4C10050E" w14:textId="77777777" w:rsidR="007245D2" w:rsidRPr="00393057" w:rsidRDefault="007245D2" w:rsidP="00A167EE">
      <w:pPr>
        <w:pStyle w:val="Textoindependiente"/>
        <w:ind w:left="363" w:right="164" w:hanging="6"/>
        <w:jc w:val="both"/>
        <w:rPr>
          <w:rFonts w:ascii="Calibri" w:hAnsi="Calibri" w:cs="Arial"/>
          <w:lang w:val="es-PE"/>
        </w:rPr>
      </w:pPr>
      <w:r w:rsidRPr="00393057">
        <w:rPr>
          <w:rFonts w:ascii="Calibri" w:hAnsi="Calibri" w:cs="Arial"/>
          <w:lang w:val="es-PE"/>
        </w:rPr>
        <w:t xml:space="preserve">Para proponer las alternativas de software a evaluar, se ha verificado que en el mercado tecnológico </w:t>
      </w:r>
      <w:r w:rsidR="001829C3">
        <w:rPr>
          <w:rFonts w:ascii="Calibri" w:hAnsi="Calibri" w:cs="Arial"/>
          <w:lang w:val="es-PE"/>
        </w:rPr>
        <w:t>ex</w:t>
      </w:r>
      <w:r w:rsidRPr="00393057">
        <w:rPr>
          <w:rFonts w:ascii="Calibri" w:hAnsi="Calibri" w:cs="Arial"/>
          <w:lang w:val="es-PE"/>
        </w:rPr>
        <w:t xml:space="preserve">isten </w:t>
      </w:r>
      <w:r w:rsidR="001829C3">
        <w:rPr>
          <w:rFonts w:ascii="Calibri" w:hAnsi="Calibri" w:cs="Arial"/>
          <w:lang w:val="es-PE"/>
        </w:rPr>
        <w:t xml:space="preserve">soluciones informáticas que puedan atender el requerimiento </w:t>
      </w:r>
      <w:proofErr w:type="gramStart"/>
      <w:r w:rsidR="001829C3">
        <w:rPr>
          <w:rFonts w:ascii="Calibri" w:hAnsi="Calibri" w:cs="Arial"/>
          <w:lang w:val="es-PE"/>
        </w:rPr>
        <w:t>y</w:t>
      </w:r>
      <w:proofErr w:type="gramEnd"/>
      <w:r w:rsidR="001829C3">
        <w:rPr>
          <w:rFonts w:ascii="Calibri" w:hAnsi="Calibri" w:cs="Arial"/>
          <w:lang w:val="es-PE"/>
        </w:rPr>
        <w:t xml:space="preserve"> además, se puede realizar con un desarrollo propio (in </w:t>
      </w:r>
      <w:proofErr w:type="spellStart"/>
      <w:r w:rsidR="001829C3">
        <w:rPr>
          <w:rFonts w:ascii="Calibri" w:hAnsi="Calibri" w:cs="Arial"/>
          <w:lang w:val="es-PE"/>
        </w:rPr>
        <w:t>house</w:t>
      </w:r>
      <w:proofErr w:type="spellEnd"/>
      <w:r w:rsidR="001829C3">
        <w:rPr>
          <w:rFonts w:ascii="Calibri" w:hAnsi="Calibri" w:cs="Arial"/>
          <w:lang w:val="es-PE"/>
        </w:rPr>
        <w:t>) de la entidad</w:t>
      </w:r>
      <w:r w:rsidRPr="00393057">
        <w:rPr>
          <w:rFonts w:ascii="Calibri" w:hAnsi="Calibri" w:cs="Arial"/>
          <w:lang w:val="es-PE"/>
        </w:rPr>
        <w:t>:</w:t>
      </w:r>
    </w:p>
    <w:p w14:paraId="1D9ED815" w14:textId="20A11A1A" w:rsidR="007245D2" w:rsidRDefault="007245D2" w:rsidP="00F020FD">
      <w:pPr>
        <w:pStyle w:val="Textoindependiente"/>
        <w:ind w:left="284" w:right="162"/>
        <w:jc w:val="both"/>
        <w:rPr>
          <w:rFonts w:ascii="Calibri" w:hAnsi="Calibri" w:cs="Arial"/>
          <w:lang w:val="es-PE"/>
        </w:rPr>
      </w:pPr>
    </w:p>
    <w:p w14:paraId="5F732A8A" w14:textId="77777777" w:rsidR="00C176FB" w:rsidRPr="00393057" w:rsidRDefault="00C176FB" w:rsidP="00F020FD">
      <w:pPr>
        <w:pStyle w:val="Textoindependiente"/>
        <w:ind w:left="284" w:right="162"/>
        <w:jc w:val="both"/>
        <w:rPr>
          <w:rFonts w:ascii="Calibri" w:hAnsi="Calibri" w:cs="Arial"/>
          <w:lang w:val="es-PE"/>
        </w:rPr>
      </w:pPr>
    </w:p>
    <w:p w14:paraId="71D469FA" w14:textId="77777777" w:rsidR="005162DD" w:rsidRPr="00393057" w:rsidRDefault="001829C3" w:rsidP="001829C3">
      <w:pPr>
        <w:pStyle w:val="Textoindependiente"/>
        <w:numPr>
          <w:ilvl w:val="0"/>
          <w:numId w:val="38"/>
        </w:numPr>
        <w:ind w:left="1134" w:right="162" w:hanging="425"/>
        <w:jc w:val="both"/>
        <w:rPr>
          <w:rFonts w:ascii="Calibri" w:hAnsi="Calibri" w:cstheme="minorHAnsi"/>
        </w:rPr>
      </w:pPr>
      <w:r w:rsidRPr="001829C3">
        <w:rPr>
          <w:rFonts w:ascii="Calibri" w:hAnsi="Calibri" w:cstheme="minorHAnsi"/>
          <w:lang w:val="es-PE"/>
        </w:rPr>
        <w:t>Sistema</w:t>
      </w:r>
      <w:r>
        <w:rPr>
          <w:rFonts w:ascii="Calibri" w:hAnsi="Calibri" w:cstheme="minorHAnsi"/>
        </w:rPr>
        <w:t xml:space="preserve"> e-STATAL</w:t>
      </w:r>
    </w:p>
    <w:p w14:paraId="7CF29F8A" w14:textId="77777777" w:rsidR="005162DD" w:rsidRPr="00393057" w:rsidRDefault="001829C3" w:rsidP="00F020FD">
      <w:pPr>
        <w:pStyle w:val="Textoindependiente"/>
        <w:numPr>
          <w:ilvl w:val="0"/>
          <w:numId w:val="38"/>
        </w:numPr>
        <w:ind w:left="1134" w:right="162" w:hanging="425"/>
        <w:jc w:val="both"/>
        <w:rPr>
          <w:rFonts w:ascii="Calibri" w:hAnsi="Calibri" w:cstheme="minorHAnsi"/>
          <w:lang w:val="es-PE"/>
        </w:rPr>
      </w:pPr>
      <w:r>
        <w:rPr>
          <w:rFonts w:ascii="Calibri" w:hAnsi="Calibri" w:cstheme="minorHAnsi"/>
          <w:lang w:val="es-PE"/>
        </w:rPr>
        <w:t xml:space="preserve">Desarrollo propio (in </w:t>
      </w:r>
      <w:proofErr w:type="spellStart"/>
      <w:r>
        <w:rPr>
          <w:rFonts w:ascii="Calibri" w:hAnsi="Calibri" w:cstheme="minorHAnsi"/>
          <w:lang w:val="es-PE"/>
        </w:rPr>
        <w:t>house</w:t>
      </w:r>
      <w:proofErr w:type="spellEnd"/>
      <w:r>
        <w:rPr>
          <w:rFonts w:ascii="Calibri" w:hAnsi="Calibri" w:cstheme="minorHAnsi"/>
          <w:lang w:val="es-PE"/>
        </w:rPr>
        <w:t>)</w:t>
      </w:r>
    </w:p>
    <w:p w14:paraId="02DF7DED" w14:textId="77777777" w:rsidR="00E87F5D" w:rsidRPr="00393057" w:rsidRDefault="00E87F5D" w:rsidP="00F020FD">
      <w:pPr>
        <w:pStyle w:val="Textoindependiente"/>
        <w:ind w:left="360" w:right="162" w:hanging="7"/>
        <w:jc w:val="both"/>
        <w:rPr>
          <w:rFonts w:ascii="Calibri" w:hAnsi="Calibri" w:cs="Arial"/>
        </w:rPr>
      </w:pPr>
    </w:p>
    <w:p w14:paraId="52EEAC43" w14:textId="77777777" w:rsidR="007245D2" w:rsidRPr="00393057" w:rsidRDefault="007245D2" w:rsidP="00A167EE">
      <w:pPr>
        <w:pStyle w:val="Textoindependiente"/>
        <w:ind w:left="363" w:right="164" w:hanging="6"/>
        <w:jc w:val="both"/>
        <w:rPr>
          <w:rFonts w:ascii="Calibri" w:hAnsi="Calibri" w:cs="Arial"/>
          <w:lang w:val="es-PE"/>
        </w:rPr>
      </w:pPr>
      <w:r w:rsidRPr="00393057">
        <w:rPr>
          <w:rFonts w:ascii="Calibri" w:hAnsi="Calibri" w:cs="Arial"/>
          <w:lang w:val="es-PE"/>
        </w:rPr>
        <w:lastRenderedPageBreak/>
        <w:t>Para la determinación de estas herramientas, así como para la evaluación técnica, se ha tomado como referencia:</w:t>
      </w:r>
    </w:p>
    <w:p w14:paraId="295364E7" w14:textId="77777777" w:rsidR="00F020FD" w:rsidRPr="00393057" w:rsidRDefault="00F020FD" w:rsidP="00F020FD">
      <w:pPr>
        <w:pStyle w:val="Textoindependiente"/>
        <w:ind w:left="360" w:right="162" w:hanging="7"/>
        <w:jc w:val="both"/>
        <w:rPr>
          <w:rFonts w:ascii="Calibri" w:hAnsi="Calibri" w:cs="Arial"/>
          <w:lang w:val="es-PE"/>
        </w:rPr>
      </w:pPr>
    </w:p>
    <w:p w14:paraId="7F52C53C" w14:textId="71198001" w:rsidR="001C7013" w:rsidRPr="00393057" w:rsidRDefault="00A62FA9" w:rsidP="00F020FD">
      <w:pPr>
        <w:pStyle w:val="Prrafodelista"/>
        <w:numPr>
          <w:ilvl w:val="0"/>
          <w:numId w:val="36"/>
        </w:numPr>
        <w:spacing w:after="0" w:line="240" w:lineRule="auto"/>
        <w:ind w:right="162"/>
        <w:jc w:val="both"/>
        <w:rPr>
          <w:rFonts w:ascii="Calibri" w:hAnsi="Calibri" w:cs="Arial"/>
        </w:rPr>
      </w:pPr>
      <w:r>
        <w:rPr>
          <w:rFonts w:ascii="Calibri" w:eastAsia="Arial" w:hAnsi="Calibri" w:cs="Arial"/>
        </w:rPr>
        <w:t>Antecedentes de servicios similares.</w:t>
      </w:r>
    </w:p>
    <w:p w14:paraId="25658E67" w14:textId="77777777" w:rsidR="00E60DB9" w:rsidRPr="00393057" w:rsidRDefault="001829C3" w:rsidP="00F020FD">
      <w:pPr>
        <w:pStyle w:val="Prrafodelista"/>
        <w:numPr>
          <w:ilvl w:val="0"/>
          <w:numId w:val="36"/>
        </w:numPr>
        <w:spacing w:after="0" w:line="240" w:lineRule="auto"/>
        <w:ind w:right="162"/>
        <w:jc w:val="both"/>
        <w:rPr>
          <w:rFonts w:ascii="Calibri" w:hAnsi="Calibri" w:cs="Arial"/>
        </w:rPr>
      </w:pPr>
      <w:r>
        <w:rPr>
          <w:rFonts w:ascii="Calibri" w:eastAsia="Arial" w:hAnsi="Calibri" w:cs="Arial"/>
        </w:rPr>
        <w:t>Juicio de experto</w:t>
      </w:r>
    </w:p>
    <w:p w14:paraId="4414C5C8" w14:textId="77777777" w:rsidR="00F020FD" w:rsidRPr="00393057" w:rsidRDefault="00F020FD" w:rsidP="00F020FD">
      <w:pPr>
        <w:pStyle w:val="Prrafodelista"/>
        <w:spacing w:after="0" w:line="240" w:lineRule="auto"/>
        <w:ind w:left="713" w:right="162"/>
        <w:jc w:val="both"/>
        <w:rPr>
          <w:rFonts w:ascii="Calibri" w:hAnsi="Calibri" w:cs="Arial"/>
        </w:rPr>
      </w:pPr>
    </w:p>
    <w:p w14:paraId="6BF4649E" w14:textId="77777777" w:rsidR="00FE62DE" w:rsidRPr="00393057" w:rsidRDefault="001829C3" w:rsidP="00A167EE">
      <w:pPr>
        <w:pStyle w:val="Textoindependiente"/>
        <w:ind w:left="363" w:right="164" w:hanging="6"/>
        <w:jc w:val="both"/>
        <w:rPr>
          <w:rFonts w:ascii="Calibri" w:hAnsi="Calibri" w:cs="Arial"/>
          <w:lang w:val="es-PE"/>
        </w:rPr>
      </w:pPr>
      <w:r>
        <w:rPr>
          <w:rFonts w:ascii="Calibri" w:hAnsi="Calibri" w:cs="Arial"/>
          <w:lang w:val="es-PE"/>
        </w:rPr>
        <w:t>Las alternativas</w:t>
      </w:r>
      <w:r w:rsidR="00EE6F53" w:rsidRPr="00393057">
        <w:rPr>
          <w:rFonts w:ascii="Calibri" w:hAnsi="Calibri" w:cs="Arial"/>
          <w:lang w:val="es-PE"/>
        </w:rPr>
        <w:t xml:space="preserve"> </w:t>
      </w:r>
      <w:r w:rsidRPr="00393057">
        <w:rPr>
          <w:rFonts w:ascii="Calibri" w:hAnsi="Calibri" w:cs="Arial"/>
          <w:lang w:val="es-PE"/>
        </w:rPr>
        <w:t>enumeradas</w:t>
      </w:r>
      <w:r w:rsidR="00EE6F53" w:rsidRPr="00393057">
        <w:rPr>
          <w:rFonts w:ascii="Calibri" w:hAnsi="Calibri" w:cs="Arial"/>
          <w:lang w:val="es-PE"/>
        </w:rPr>
        <w:t xml:space="preserve"> anteriormente</w:t>
      </w:r>
      <w:r w:rsidR="00FE62DE" w:rsidRPr="00393057">
        <w:rPr>
          <w:rFonts w:ascii="Calibri" w:hAnsi="Calibri" w:cs="Arial"/>
          <w:lang w:val="es-PE"/>
        </w:rPr>
        <w:t xml:space="preserve"> cumplen con los criterios previamente establecidos.</w:t>
      </w:r>
    </w:p>
    <w:p w14:paraId="19C4EEDF" w14:textId="77777777" w:rsidR="003119CA" w:rsidRPr="00393057" w:rsidRDefault="003119CA" w:rsidP="00F020FD">
      <w:pPr>
        <w:pStyle w:val="Textoindependiente"/>
        <w:ind w:left="360" w:right="162" w:hanging="7"/>
        <w:jc w:val="both"/>
        <w:rPr>
          <w:rFonts w:ascii="Calibri" w:hAnsi="Calibri" w:cs="Arial"/>
          <w:lang w:val="es-PE"/>
        </w:rPr>
      </w:pPr>
    </w:p>
    <w:p w14:paraId="330CA306" w14:textId="77777777" w:rsidR="006E6FB6" w:rsidRPr="00393057" w:rsidRDefault="00760A67" w:rsidP="00F020FD">
      <w:pPr>
        <w:pStyle w:val="Textoindependiente"/>
        <w:numPr>
          <w:ilvl w:val="0"/>
          <w:numId w:val="4"/>
        </w:numPr>
        <w:ind w:right="162"/>
        <w:jc w:val="both"/>
        <w:rPr>
          <w:rFonts w:ascii="Calibri" w:hAnsi="Calibri" w:cs="Arial"/>
          <w:b/>
          <w:lang w:val="es-PE"/>
        </w:rPr>
      </w:pPr>
      <w:r w:rsidRPr="00393057">
        <w:rPr>
          <w:rFonts w:ascii="Calibri" w:hAnsi="Calibri" w:cs="Arial"/>
          <w:b/>
          <w:lang w:val="es-PE"/>
        </w:rPr>
        <w:t>ANÁLISIS COMPARATIVO TÉCNICO</w:t>
      </w:r>
    </w:p>
    <w:p w14:paraId="06D6F7FF" w14:textId="77777777" w:rsidR="00F020FD" w:rsidRPr="00393057" w:rsidRDefault="00F020FD" w:rsidP="00F020FD">
      <w:pPr>
        <w:pStyle w:val="Textoindependiente"/>
        <w:ind w:left="360" w:right="162"/>
        <w:jc w:val="both"/>
        <w:rPr>
          <w:rFonts w:ascii="Calibri" w:hAnsi="Calibri" w:cs="Arial"/>
          <w:b/>
          <w:lang w:val="es-PE"/>
        </w:rPr>
      </w:pPr>
    </w:p>
    <w:p w14:paraId="7FF4AACE" w14:textId="77777777" w:rsidR="00FE62DE" w:rsidRPr="00393057" w:rsidRDefault="00FE62DE" w:rsidP="00A167EE">
      <w:pPr>
        <w:pStyle w:val="Textoindependiente"/>
        <w:ind w:left="363" w:right="164" w:hanging="6"/>
        <w:jc w:val="both"/>
        <w:rPr>
          <w:rFonts w:ascii="Calibri" w:hAnsi="Calibri" w:cs="Arial"/>
          <w:lang w:val="es-PE"/>
        </w:rPr>
      </w:pPr>
      <w:r w:rsidRPr="00393057">
        <w:rPr>
          <w:rFonts w:ascii="Calibri" w:hAnsi="Calibri" w:cs="Arial"/>
          <w:lang w:val="es-PE"/>
        </w:rPr>
        <w:t>El análisis técnico ha sido realizado en conformidad con la metodología establecida en la “Guía Técnica sobre evaluación de Software en la Administración Pública”</w:t>
      </w:r>
      <w:r w:rsidR="00060A9E" w:rsidRPr="00393057">
        <w:rPr>
          <w:rFonts w:ascii="Calibri" w:hAnsi="Calibri" w:cs="Arial"/>
          <w:lang w:val="es-PE"/>
        </w:rPr>
        <w:t xml:space="preserve"> (R.M N° 139-2004-PCM) tal como exige el reglamento de</w:t>
      </w:r>
      <w:r w:rsidR="007A4D2B" w:rsidRPr="00393057">
        <w:rPr>
          <w:rFonts w:ascii="Calibri" w:hAnsi="Calibri" w:cs="Arial"/>
          <w:lang w:val="es-PE"/>
        </w:rPr>
        <w:t xml:space="preserve"> Ley N</w:t>
      </w:r>
      <w:r w:rsidR="00060A9E" w:rsidRPr="00393057">
        <w:rPr>
          <w:rFonts w:ascii="Calibri" w:hAnsi="Calibri" w:cs="Arial"/>
          <w:lang w:val="es-PE"/>
        </w:rPr>
        <w:t xml:space="preserve">° </w:t>
      </w:r>
      <w:r w:rsidR="007A4D2B" w:rsidRPr="00393057">
        <w:rPr>
          <w:rFonts w:ascii="Calibri" w:hAnsi="Calibri" w:cs="Arial"/>
          <w:lang w:val="es-PE"/>
        </w:rPr>
        <w:t>28612</w:t>
      </w:r>
      <w:r w:rsidR="00B07E8C" w:rsidRPr="00393057">
        <w:rPr>
          <w:rFonts w:ascii="Calibri" w:hAnsi="Calibri" w:cs="Arial"/>
          <w:lang w:val="es-PE"/>
        </w:rPr>
        <w:t>.</w:t>
      </w:r>
    </w:p>
    <w:p w14:paraId="68499160" w14:textId="77777777" w:rsidR="00760A67" w:rsidRPr="00393057" w:rsidRDefault="00760A67" w:rsidP="00F020FD">
      <w:pPr>
        <w:pStyle w:val="Textoindependiente"/>
        <w:ind w:left="360" w:right="162" w:hanging="7"/>
        <w:jc w:val="both"/>
        <w:rPr>
          <w:rFonts w:ascii="Calibri" w:hAnsi="Calibri" w:cs="Arial"/>
          <w:lang w:val="es-ES"/>
        </w:rPr>
      </w:pPr>
    </w:p>
    <w:p w14:paraId="695B097B" w14:textId="77777777" w:rsidR="007A4D2B" w:rsidRPr="00393057" w:rsidRDefault="00B07E8C" w:rsidP="00F020FD">
      <w:pPr>
        <w:pStyle w:val="Textoindependiente"/>
        <w:numPr>
          <w:ilvl w:val="1"/>
          <w:numId w:val="4"/>
        </w:numPr>
        <w:ind w:right="162"/>
        <w:jc w:val="both"/>
        <w:rPr>
          <w:rFonts w:ascii="Calibri" w:hAnsi="Calibri" w:cs="Arial"/>
          <w:b/>
          <w:lang w:val="es-PE"/>
        </w:rPr>
      </w:pPr>
      <w:r w:rsidRPr="00393057">
        <w:rPr>
          <w:rFonts w:ascii="Calibri" w:hAnsi="Calibri" w:cs="Arial"/>
          <w:b/>
          <w:lang w:val="es-PE"/>
        </w:rPr>
        <w:t>Propósito de la Evaluación</w:t>
      </w:r>
    </w:p>
    <w:p w14:paraId="6487AC51" w14:textId="77777777" w:rsidR="00F020FD" w:rsidRPr="00393057" w:rsidRDefault="00F020FD" w:rsidP="00F020FD">
      <w:pPr>
        <w:pStyle w:val="Textoindependiente"/>
        <w:ind w:left="792" w:right="162"/>
        <w:jc w:val="both"/>
        <w:rPr>
          <w:rFonts w:ascii="Calibri" w:hAnsi="Calibri" w:cs="Arial"/>
          <w:b/>
          <w:lang w:val="es-PE"/>
        </w:rPr>
      </w:pPr>
    </w:p>
    <w:p w14:paraId="43EA8A33" w14:textId="77777777" w:rsidR="007A4D2B" w:rsidRPr="00393057" w:rsidRDefault="00A167EE" w:rsidP="00A167EE">
      <w:pPr>
        <w:pStyle w:val="Textoindependiente"/>
        <w:ind w:left="799" w:right="162" w:hanging="7"/>
        <w:jc w:val="both"/>
        <w:rPr>
          <w:rFonts w:ascii="Calibri" w:hAnsi="Calibri" w:cs="Arial"/>
          <w:lang w:val="es-PE"/>
        </w:rPr>
      </w:pPr>
      <w:r w:rsidRPr="00393057">
        <w:rPr>
          <w:rFonts w:ascii="Calibri" w:hAnsi="Calibri" w:cs="Arial"/>
          <w:lang w:val="es-PE"/>
        </w:rPr>
        <w:t xml:space="preserve">Determinar </w:t>
      </w:r>
      <w:r w:rsidR="002E2089">
        <w:rPr>
          <w:rFonts w:ascii="Calibri" w:hAnsi="Calibri" w:cs="Arial"/>
          <w:lang w:val="es-PE"/>
        </w:rPr>
        <w:t>la alternativa</w:t>
      </w:r>
      <w:r w:rsidRPr="00393057">
        <w:rPr>
          <w:rFonts w:ascii="Calibri" w:hAnsi="Calibri" w:cs="Arial"/>
          <w:lang w:val="es-PE"/>
        </w:rPr>
        <w:t xml:space="preserve"> que</w:t>
      </w:r>
      <w:r w:rsidR="00B07E8C" w:rsidRPr="00393057">
        <w:rPr>
          <w:rFonts w:ascii="Calibri" w:hAnsi="Calibri" w:cs="Arial"/>
          <w:lang w:val="es-PE"/>
        </w:rPr>
        <w:t xml:space="preserve"> </w:t>
      </w:r>
      <w:r w:rsidR="00060A9E" w:rsidRPr="00393057">
        <w:rPr>
          <w:rFonts w:ascii="Calibri" w:hAnsi="Calibri" w:cs="Arial"/>
          <w:lang w:val="es-PE"/>
        </w:rPr>
        <w:t xml:space="preserve">más se adecue al </w:t>
      </w:r>
      <w:r w:rsidR="00B07E8C" w:rsidRPr="00393057">
        <w:rPr>
          <w:rFonts w:ascii="Calibri" w:hAnsi="Calibri" w:cs="Arial"/>
          <w:lang w:val="es-PE"/>
        </w:rPr>
        <w:t>requerimiento</w:t>
      </w:r>
      <w:r w:rsidRPr="00393057">
        <w:rPr>
          <w:rFonts w:ascii="Calibri" w:hAnsi="Calibri" w:cs="Arial"/>
          <w:lang w:val="es-PE"/>
        </w:rPr>
        <w:t xml:space="preserve">. </w:t>
      </w:r>
      <w:r w:rsidR="002E2089">
        <w:rPr>
          <w:rFonts w:ascii="Calibri" w:hAnsi="Calibri" w:cs="Arial"/>
          <w:lang w:val="es-PE"/>
        </w:rPr>
        <w:t>Asimismo,</w:t>
      </w:r>
      <w:r w:rsidR="00060A9E" w:rsidRPr="00393057">
        <w:rPr>
          <w:rFonts w:ascii="Calibri" w:hAnsi="Calibri" w:cs="Arial"/>
          <w:lang w:val="es-PE"/>
        </w:rPr>
        <w:t xml:space="preserve"> d</w:t>
      </w:r>
      <w:r w:rsidR="007A4D2B" w:rsidRPr="00393057">
        <w:rPr>
          <w:rFonts w:ascii="Calibri" w:hAnsi="Calibri" w:cs="Arial"/>
          <w:lang w:val="es-PE"/>
        </w:rPr>
        <w:t xml:space="preserve">eterminar los atributos o características mínimas </w:t>
      </w:r>
      <w:r w:rsidRPr="00393057">
        <w:rPr>
          <w:rFonts w:ascii="Calibri" w:hAnsi="Calibri" w:cs="Arial"/>
          <w:lang w:val="es-PE"/>
        </w:rPr>
        <w:t>del software final</w:t>
      </w:r>
      <w:r w:rsidR="00DA0010" w:rsidRPr="00393057">
        <w:rPr>
          <w:rFonts w:ascii="Calibri" w:hAnsi="Calibri" w:cs="Arial"/>
          <w:lang w:val="es-PE"/>
        </w:rPr>
        <w:t>.</w:t>
      </w:r>
    </w:p>
    <w:p w14:paraId="17C49A26" w14:textId="77777777" w:rsidR="00BF5B78" w:rsidRPr="00393057" w:rsidRDefault="00BF5B78" w:rsidP="00F020FD">
      <w:pPr>
        <w:pStyle w:val="Textoindependiente"/>
        <w:ind w:left="792" w:right="162"/>
        <w:jc w:val="both"/>
        <w:rPr>
          <w:rFonts w:ascii="Calibri" w:hAnsi="Calibri" w:cs="Arial"/>
          <w:b/>
          <w:lang w:val="es-PE"/>
        </w:rPr>
      </w:pPr>
    </w:p>
    <w:p w14:paraId="6C5A728D" w14:textId="77777777" w:rsidR="007A4D2B" w:rsidRPr="00393057" w:rsidRDefault="00F020FD" w:rsidP="00F020FD">
      <w:pPr>
        <w:pStyle w:val="Textoindependiente"/>
        <w:numPr>
          <w:ilvl w:val="1"/>
          <w:numId w:val="4"/>
        </w:numPr>
        <w:ind w:right="162"/>
        <w:jc w:val="both"/>
        <w:rPr>
          <w:rFonts w:ascii="Calibri" w:hAnsi="Calibri" w:cs="Arial"/>
          <w:b/>
          <w:lang w:val="es-PE"/>
        </w:rPr>
      </w:pPr>
      <w:r w:rsidRPr="00393057">
        <w:rPr>
          <w:rFonts w:ascii="Calibri" w:hAnsi="Calibri" w:cs="Arial"/>
          <w:b/>
          <w:lang w:val="es-PE"/>
        </w:rPr>
        <w:t>Tipo de producto</w:t>
      </w:r>
    </w:p>
    <w:p w14:paraId="64E987C0" w14:textId="77777777" w:rsidR="00F020FD" w:rsidRPr="00393057" w:rsidRDefault="00F020FD" w:rsidP="00F020FD">
      <w:pPr>
        <w:pStyle w:val="Textoindependiente"/>
        <w:ind w:left="792" w:right="162"/>
        <w:jc w:val="both"/>
        <w:rPr>
          <w:rFonts w:ascii="Calibri" w:hAnsi="Calibri" w:cs="Arial"/>
          <w:b/>
          <w:lang w:val="es-PE"/>
        </w:rPr>
      </w:pPr>
    </w:p>
    <w:p w14:paraId="6E09CCC1" w14:textId="1E2344CB" w:rsidR="007A4D2B" w:rsidRPr="00393057" w:rsidRDefault="00E83C4B" w:rsidP="00F020FD">
      <w:pPr>
        <w:pStyle w:val="Textoindependiente"/>
        <w:ind w:left="799" w:right="162" w:hanging="7"/>
        <w:jc w:val="both"/>
        <w:rPr>
          <w:rFonts w:ascii="Calibri" w:hAnsi="Calibri" w:cs="Arial"/>
          <w:lang w:val="es-PE"/>
        </w:rPr>
      </w:pPr>
      <w:r>
        <w:rPr>
          <w:rFonts w:ascii="Calibri" w:hAnsi="Calibri" w:cs="Arial"/>
          <w:lang w:val="es-PE"/>
        </w:rPr>
        <w:t>Licencia de</w:t>
      </w:r>
      <w:r w:rsidR="00B420B1">
        <w:rPr>
          <w:rFonts w:ascii="Calibri" w:hAnsi="Calibri" w:cs="Arial"/>
          <w:lang w:val="es-PE"/>
        </w:rPr>
        <w:t xml:space="preserve"> uso </w:t>
      </w:r>
      <w:r w:rsidR="00481376">
        <w:rPr>
          <w:rFonts w:ascii="Calibri" w:hAnsi="Calibri" w:cs="Arial"/>
          <w:lang w:val="es-PE"/>
        </w:rPr>
        <w:t xml:space="preserve">y soporte técnico </w:t>
      </w:r>
      <w:r w:rsidR="00B420B1">
        <w:rPr>
          <w:rFonts w:ascii="Calibri" w:hAnsi="Calibri" w:cs="Arial"/>
          <w:lang w:val="es-PE"/>
        </w:rPr>
        <w:t>de un Sistema Integrado de Recursos Humanos</w:t>
      </w:r>
    </w:p>
    <w:p w14:paraId="0900F98F" w14:textId="77777777" w:rsidR="007A4D2B" w:rsidRPr="00393057" w:rsidRDefault="007A4D2B" w:rsidP="00F020FD">
      <w:pPr>
        <w:pStyle w:val="Textoindependiente"/>
        <w:ind w:left="799" w:right="162" w:hanging="7"/>
        <w:jc w:val="both"/>
        <w:rPr>
          <w:rFonts w:ascii="Calibri" w:hAnsi="Calibri" w:cs="Arial"/>
          <w:lang w:val="es-PE"/>
        </w:rPr>
      </w:pPr>
    </w:p>
    <w:p w14:paraId="057296BB" w14:textId="77777777" w:rsidR="007A4D2B" w:rsidRPr="00393057" w:rsidRDefault="00F020FD" w:rsidP="00F020FD">
      <w:pPr>
        <w:pStyle w:val="Textoindependiente"/>
        <w:numPr>
          <w:ilvl w:val="1"/>
          <w:numId w:val="4"/>
        </w:numPr>
        <w:ind w:right="162"/>
        <w:jc w:val="both"/>
        <w:rPr>
          <w:rFonts w:ascii="Calibri" w:hAnsi="Calibri" w:cs="Arial"/>
          <w:b/>
          <w:lang w:val="es-PE"/>
        </w:rPr>
      </w:pPr>
      <w:r w:rsidRPr="00393057">
        <w:rPr>
          <w:rFonts w:ascii="Calibri" w:hAnsi="Calibri" w:cs="Arial"/>
          <w:b/>
          <w:lang w:val="es-PE"/>
        </w:rPr>
        <w:t>Modelo de calidad</w:t>
      </w:r>
    </w:p>
    <w:p w14:paraId="180D24C1" w14:textId="77777777" w:rsidR="00F020FD" w:rsidRPr="00393057" w:rsidRDefault="00F020FD" w:rsidP="00F020FD">
      <w:pPr>
        <w:pStyle w:val="Textoindependiente"/>
        <w:ind w:left="792" w:right="162"/>
        <w:jc w:val="both"/>
        <w:rPr>
          <w:rFonts w:ascii="Calibri" w:hAnsi="Calibri" w:cs="Arial"/>
          <w:b/>
          <w:lang w:val="es-PE"/>
        </w:rPr>
      </w:pPr>
    </w:p>
    <w:p w14:paraId="4B47C905" w14:textId="2CC0AB75" w:rsidR="007A4D2B" w:rsidRDefault="00B07E8C" w:rsidP="00F020FD">
      <w:pPr>
        <w:pStyle w:val="Textoindependiente"/>
        <w:ind w:left="799" w:right="162" w:hanging="7"/>
        <w:jc w:val="both"/>
        <w:rPr>
          <w:rFonts w:ascii="Calibri" w:hAnsi="Calibri" w:cs="Arial"/>
          <w:lang w:val="es-PE"/>
        </w:rPr>
      </w:pPr>
      <w:r w:rsidRPr="00393057">
        <w:rPr>
          <w:rFonts w:ascii="Calibri" w:hAnsi="Calibri" w:cs="Arial"/>
          <w:lang w:val="es-PE"/>
        </w:rPr>
        <w:t>Se aplicará el modelo de calidad de software descrito en la parte I de la guía de Evaluación de software aprobada</w:t>
      </w:r>
      <w:r w:rsidR="007A4D2B" w:rsidRPr="00393057">
        <w:rPr>
          <w:rFonts w:ascii="Calibri" w:hAnsi="Calibri" w:cs="Arial"/>
          <w:lang w:val="es-PE"/>
        </w:rPr>
        <w:t xml:space="preserve"> media</w:t>
      </w:r>
      <w:r w:rsidR="00EA710F" w:rsidRPr="00393057">
        <w:rPr>
          <w:rFonts w:ascii="Calibri" w:hAnsi="Calibri" w:cs="Arial"/>
          <w:lang w:val="es-PE"/>
        </w:rPr>
        <w:t xml:space="preserve">nte </w:t>
      </w:r>
      <w:r w:rsidR="00690FC0" w:rsidRPr="00393057">
        <w:rPr>
          <w:rFonts w:ascii="Calibri" w:hAnsi="Calibri" w:cs="Arial"/>
          <w:lang w:val="es-PE"/>
        </w:rPr>
        <w:t>Resolución Ministerial N° 139</w:t>
      </w:r>
      <w:r w:rsidRPr="00393057">
        <w:rPr>
          <w:rFonts w:ascii="Calibri" w:hAnsi="Calibri" w:cs="Arial"/>
          <w:lang w:val="es-PE"/>
        </w:rPr>
        <w:t>-2004-PCM y la Ley N° 28612 que “Norma el uso, adquisición y adecuación del software en la administración pública”</w:t>
      </w:r>
      <w:r w:rsidR="007A4D2B" w:rsidRPr="00393057">
        <w:rPr>
          <w:rFonts w:ascii="Calibri" w:hAnsi="Calibri" w:cs="Arial"/>
          <w:lang w:val="es-PE"/>
        </w:rPr>
        <w:t>.</w:t>
      </w:r>
    </w:p>
    <w:p w14:paraId="767E755A" w14:textId="6C68F355" w:rsidR="00B420B1" w:rsidRDefault="00B420B1" w:rsidP="00F020FD">
      <w:pPr>
        <w:pStyle w:val="Textoindependiente"/>
        <w:ind w:left="799" w:right="162" w:hanging="7"/>
        <w:jc w:val="both"/>
        <w:rPr>
          <w:rFonts w:ascii="Calibri" w:hAnsi="Calibri" w:cs="Arial"/>
          <w:lang w:val="es-PE"/>
        </w:rPr>
      </w:pPr>
    </w:p>
    <w:p w14:paraId="040A562B" w14:textId="77777777" w:rsidR="007A4D2B" w:rsidRPr="00393057" w:rsidRDefault="00F020FD" w:rsidP="00F020FD">
      <w:pPr>
        <w:pStyle w:val="Textoindependiente"/>
        <w:numPr>
          <w:ilvl w:val="1"/>
          <w:numId w:val="4"/>
        </w:numPr>
        <w:ind w:right="162"/>
        <w:jc w:val="both"/>
        <w:rPr>
          <w:rFonts w:ascii="Calibri" w:hAnsi="Calibri" w:cs="Arial"/>
          <w:b/>
          <w:lang w:val="es-PE"/>
        </w:rPr>
      </w:pPr>
      <w:r w:rsidRPr="00393057">
        <w:rPr>
          <w:rFonts w:ascii="Calibri" w:hAnsi="Calibri" w:cs="Arial"/>
          <w:b/>
          <w:lang w:val="es-PE"/>
        </w:rPr>
        <w:t>Selección de Métricas</w:t>
      </w:r>
    </w:p>
    <w:p w14:paraId="1B984F8B" w14:textId="77777777" w:rsidR="00F020FD" w:rsidRPr="00393057" w:rsidRDefault="00F020FD" w:rsidP="00F020FD">
      <w:pPr>
        <w:pStyle w:val="Textoindependiente"/>
        <w:ind w:left="792" w:right="162"/>
        <w:jc w:val="both"/>
        <w:rPr>
          <w:rFonts w:ascii="Calibri" w:hAnsi="Calibri" w:cs="Arial"/>
          <w:b/>
          <w:lang w:val="es-PE"/>
        </w:rPr>
      </w:pPr>
    </w:p>
    <w:p w14:paraId="3D304982" w14:textId="77777777" w:rsidR="00BF5B78" w:rsidRPr="00393057" w:rsidRDefault="00BF5B78" w:rsidP="00F020FD">
      <w:pPr>
        <w:pStyle w:val="Textoindependiente"/>
        <w:ind w:left="799" w:right="162" w:hanging="7"/>
        <w:jc w:val="both"/>
        <w:rPr>
          <w:rFonts w:ascii="Calibri" w:hAnsi="Calibri" w:cs="Arial"/>
          <w:lang w:val="es-PE"/>
        </w:rPr>
      </w:pPr>
      <w:r w:rsidRPr="00393057">
        <w:rPr>
          <w:rFonts w:ascii="Calibri" w:hAnsi="Calibri" w:cs="Arial"/>
          <w:lang w:val="es-PE"/>
        </w:rPr>
        <w:t>Las métricas fueron seleccionadas en base a los requerimientos mínimos necesarios para el tipo de software evaluado.</w:t>
      </w:r>
    </w:p>
    <w:p w14:paraId="0080DB0B" w14:textId="77777777" w:rsidR="00BF5B78" w:rsidRPr="00393057" w:rsidRDefault="00BF5B78" w:rsidP="00F020FD">
      <w:pPr>
        <w:pStyle w:val="Textoindependiente"/>
        <w:ind w:left="799" w:right="162" w:hanging="7"/>
        <w:jc w:val="both"/>
        <w:rPr>
          <w:rFonts w:ascii="Calibri" w:hAnsi="Calibri" w:cs="Arial"/>
          <w:lang w:val="es-PE"/>
        </w:rPr>
      </w:pPr>
    </w:p>
    <w:p w14:paraId="6A5FEE2A" w14:textId="77777777" w:rsidR="00F020FD" w:rsidRPr="00393057" w:rsidRDefault="00BF5B78" w:rsidP="00F020FD">
      <w:pPr>
        <w:pStyle w:val="Textoindependiente"/>
        <w:ind w:left="799" w:right="162" w:hanging="7"/>
        <w:jc w:val="both"/>
        <w:rPr>
          <w:rFonts w:ascii="Calibri" w:hAnsi="Calibri" w:cs="Arial"/>
          <w:lang w:val="es-PE"/>
        </w:rPr>
      </w:pPr>
      <w:r w:rsidRPr="00393057">
        <w:rPr>
          <w:rFonts w:ascii="Calibri" w:hAnsi="Calibri" w:cs="Arial"/>
          <w:lang w:val="es-PE"/>
        </w:rPr>
        <w:t>Considerando que la suma de los puntajes máximos es 100 para la evaluación de alternativas, se considerará la siguiente tabla de aceptación de alternativas, para la provisión de una solución de software para la entidad:</w:t>
      </w:r>
    </w:p>
    <w:p w14:paraId="7D40B1CC" w14:textId="77777777" w:rsidR="00A167EE" w:rsidRPr="00393057" w:rsidRDefault="00A167EE" w:rsidP="00A167EE">
      <w:pPr>
        <w:pStyle w:val="Textoindependiente"/>
        <w:ind w:left="0" w:right="162"/>
        <w:jc w:val="both"/>
        <w:rPr>
          <w:rFonts w:ascii="Calibri" w:hAnsi="Calibri" w:cs="Arial"/>
          <w:lang w:val="es-PE"/>
        </w:rPr>
      </w:pPr>
    </w:p>
    <w:tbl>
      <w:tblPr>
        <w:tblStyle w:val="Tablaconcuadrcula1"/>
        <w:tblW w:w="4440" w:type="pct"/>
        <w:tblInd w:w="846" w:type="dxa"/>
        <w:tblLook w:val="04A0" w:firstRow="1" w:lastRow="0" w:firstColumn="1" w:lastColumn="0" w:noHBand="0" w:noVBand="1"/>
      </w:tblPr>
      <w:tblGrid>
        <w:gridCol w:w="1843"/>
        <w:gridCol w:w="5951"/>
      </w:tblGrid>
      <w:tr w:rsidR="00393057" w:rsidRPr="00393057" w14:paraId="12A4C18B" w14:textId="77777777" w:rsidTr="00A167EE">
        <w:trPr>
          <w:trHeight w:val="354"/>
        </w:trPr>
        <w:tc>
          <w:tcPr>
            <w:tcW w:w="1182" w:type="pct"/>
            <w:shd w:val="clear" w:color="auto" w:fill="D0CECE" w:themeFill="background2" w:themeFillShade="E6"/>
            <w:vAlign w:val="center"/>
          </w:tcPr>
          <w:p w14:paraId="35F1E408" w14:textId="77777777" w:rsidR="00BF5B78" w:rsidRPr="00393057" w:rsidRDefault="00F020FD" w:rsidP="00F020FD">
            <w:pPr>
              <w:spacing w:afterLines="60" w:after="144"/>
              <w:jc w:val="center"/>
              <w:rPr>
                <w:rFonts w:ascii="Calibri" w:hAnsi="Calibri" w:cstheme="minorHAnsi"/>
                <w:b/>
              </w:rPr>
            </w:pPr>
            <w:r w:rsidRPr="00393057">
              <w:rPr>
                <w:rFonts w:ascii="Calibri" w:hAnsi="Calibri" w:cs="Arial"/>
              </w:rPr>
              <w:br w:type="page"/>
            </w:r>
            <w:r w:rsidR="00BF5B78" w:rsidRPr="00393057">
              <w:rPr>
                <w:rFonts w:ascii="Calibri" w:hAnsi="Calibri" w:cstheme="minorHAnsi"/>
                <w:b/>
              </w:rPr>
              <w:t>Puntaje</w:t>
            </w:r>
          </w:p>
        </w:tc>
        <w:tc>
          <w:tcPr>
            <w:tcW w:w="3818" w:type="pct"/>
            <w:shd w:val="clear" w:color="auto" w:fill="D0CECE" w:themeFill="background2" w:themeFillShade="E6"/>
            <w:vAlign w:val="center"/>
          </w:tcPr>
          <w:p w14:paraId="1BC5E9BD" w14:textId="77777777" w:rsidR="00BF5B78" w:rsidRPr="00393057" w:rsidRDefault="00BF5B78" w:rsidP="00F020FD">
            <w:pPr>
              <w:spacing w:afterLines="60" w:after="144"/>
              <w:jc w:val="center"/>
              <w:rPr>
                <w:rFonts w:ascii="Calibri" w:hAnsi="Calibri" w:cstheme="minorHAnsi"/>
                <w:b/>
              </w:rPr>
            </w:pPr>
            <w:r w:rsidRPr="00393057">
              <w:rPr>
                <w:rFonts w:ascii="Calibri" w:hAnsi="Calibri" w:cstheme="minorHAnsi"/>
                <w:b/>
              </w:rPr>
              <w:t>Descripción</w:t>
            </w:r>
          </w:p>
        </w:tc>
      </w:tr>
      <w:tr w:rsidR="00393057" w:rsidRPr="00393057" w14:paraId="651297E9" w14:textId="77777777" w:rsidTr="00A167EE">
        <w:trPr>
          <w:trHeight w:val="47"/>
        </w:trPr>
        <w:tc>
          <w:tcPr>
            <w:tcW w:w="1182" w:type="pct"/>
            <w:vAlign w:val="center"/>
          </w:tcPr>
          <w:p w14:paraId="55A1A8B8" w14:textId="77777777" w:rsidR="00BF5B78" w:rsidRPr="00393057" w:rsidRDefault="00BF5B78" w:rsidP="00F020FD">
            <w:pPr>
              <w:jc w:val="center"/>
              <w:rPr>
                <w:rFonts w:ascii="Calibri" w:hAnsi="Calibri" w:cstheme="minorHAnsi"/>
                <w:b/>
              </w:rPr>
            </w:pPr>
            <w:r w:rsidRPr="00393057">
              <w:rPr>
                <w:rFonts w:ascii="Calibri" w:hAnsi="Calibri" w:cstheme="minorHAnsi"/>
                <w:b/>
              </w:rPr>
              <w:t>[75- 100]</w:t>
            </w:r>
          </w:p>
        </w:tc>
        <w:tc>
          <w:tcPr>
            <w:tcW w:w="3818" w:type="pct"/>
            <w:vAlign w:val="center"/>
          </w:tcPr>
          <w:p w14:paraId="35D26FAA" w14:textId="77777777" w:rsidR="00BF5B78" w:rsidRPr="00393057" w:rsidRDefault="00BF5B78" w:rsidP="00F020FD">
            <w:pPr>
              <w:rPr>
                <w:rFonts w:ascii="Calibri" w:hAnsi="Calibri" w:cstheme="minorHAnsi"/>
                <w:b/>
              </w:rPr>
            </w:pPr>
            <w:r w:rsidRPr="00393057">
              <w:rPr>
                <w:rFonts w:ascii="Calibri" w:hAnsi="Calibri" w:cstheme="minorHAnsi"/>
                <w:b/>
              </w:rPr>
              <w:t>Altamente Recomendable.</w:t>
            </w:r>
            <w:r w:rsidRPr="00393057">
              <w:rPr>
                <w:rFonts w:ascii="Calibri" w:hAnsi="Calibri" w:cstheme="minorHAnsi"/>
                <w:b/>
              </w:rPr>
              <w:br/>
            </w:r>
            <w:r w:rsidRPr="00393057">
              <w:rPr>
                <w:rFonts w:ascii="Calibri" w:hAnsi="Calibri" w:cstheme="minorHAnsi"/>
              </w:rPr>
              <w:t xml:space="preserve">Cumple totalmente con los requerimientos y expectativas. </w:t>
            </w:r>
          </w:p>
        </w:tc>
      </w:tr>
      <w:tr w:rsidR="00393057" w:rsidRPr="00393057" w14:paraId="575F9CD8" w14:textId="77777777" w:rsidTr="00A167EE">
        <w:trPr>
          <w:trHeight w:val="47"/>
        </w:trPr>
        <w:tc>
          <w:tcPr>
            <w:tcW w:w="1182" w:type="pct"/>
            <w:vAlign w:val="center"/>
          </w:tcPr>
          <w:p w14:paraId="155AA69B" w14:textId="77777777" w:rsidR="00BF5B78" w:rsidRPr="00393057" w:rsidRDefault="00BF5B78" w:rsidP="00F020FD">
            <w:pPr>
              <w:jc w:val="center"/>
              <w:rPr>
                <w:rFonts w:ascii="Calibri" w:hAnsi="Calibri" w:cstheme="minorHAnsi"/>
                <w:b/>
              </w:rPr>
            </w:pPr>
            <w:r w:rsidRPr="00393057">
              <w:rPr>
                <w:rFonts w:ascii="Calibri" w:hAnsi="Calibri" w:cstheme="minorHAnsi"/>
                <w:b/>
              </w:rPr>
              <w:t>[40-74]</w:t>
            </w:r>
          </w:p>
        </w:tc>
        <w:tc>
          <w:tcPr>
            <w:tcW w:w="3818" w:type="pct"/>
            <w:vAlign w:val="center"/>
          </w:tcPr>
          <w:p w14:paraId="51B63D6F" w14:textId="77777777" w:rsidR="00BF5B78" w:rsidRPr="00393057" w:rsidRDefault="00BF5B78" w:rsidP="00F020FD">
            <w:pPr>
              <w:rPr>
                <w:rFonts w:ascii="Calibri" w:hAnsi="Calibri" w:cstheme="minorHAnsi"/>
                <w:b/>
              </w:rPr>
            </w:pPr>
            <w:r w:rsidRPr="00393057">
              <w:rPr>
                <w:rFonts w:ascii="Calibri" w:hAnsi="Calibri" w:cstheme="minorHAnsi"/>
                <w:b/>
              </w:rPr>
              <w:t>Riesgoso.</w:t>
            </w:r>
            <w:r w:rsidRPr="00393057">
              <w:rPr>
                <w:rFonts w:ascii="Calibri" w:hAnsi="Calibri" w:cstheme="minorHAnsi"/>
                <w:b/>
              </w:rPr>
              <w:br/>
            </w:r>
            <w:r w:rsidRPr="00393057">
              <w:rPr>
                <w:rFonts w:ascii="Calibri" w:hAnsi="Calibri" w:cstheme="minorHAnsi"/>
              </w:rPr>
              <w:t>Cumple parcialmente con los requerimientos, no se garantiza su adaptación a las necesidades.</w:t>
            </w:r>
          </w:p>
        </w:tc>
      </w:tr>
      <w:tr w:rsidR="00BF5B78" w:rsidRPr="00393057" w14:paraId="6F9B7EE9" w14:textId="77777777" w:rsidTr="00A167EE">
        <w:trPr>
          <w:trHeight w:val="47"/>
        </w:trPr>
        <w:tc>
          <w:tcPr>
            <w:tcW w:w="1182" w:type="pct"/>
            <w:vAlign w:val="center"/>
          </w:tcPr>
          <w:p w14:paraId="0A10FC4A" w14:textId="77777777" w:rsidR="00BF5B78" w:rsidRPr="00393057" w:rsidRDefault="00BF5B78" w:rsidP="00F020FD">
            <w:pPr>
              <w:jc w:val="center"/>
              <w:rPr>
                <w:rFonts w:ascii="Calibri" w:hAnsi="Calibri" w:cstheme="minorHAnsi"/>
                <w:b/>
              </w:rPr>
            </w:pPr>
            <w:r w:rsidRPr="00393057">
              <w:rPr>
                <w:rFonts w:ascii="Calibri" w:hAnsi="Calibri" w:cstheme="minorHAnsi"/>
                <w:b/>
              </w:rPr>
              <w:lastRenderedPageBreak/>
              <w:t>[0-39]</w:t>
            </w:r>
          </w:p>
        </w:tc>
        <w:tc>
          <w:tcPr>
            <w:tcW w:w="3818" w:type="pct"/>
            <w:vAlign w:val="center"/>
          </w:tcPr>
          <w:p w14:paraId="48AB52FD" w14:textId="77777777" w:rsidR="00BF5B78" w:rsidRPr="00393057" w:rsidRDefault="00BF5B78" w:rsidP="00F020FD">
            <w:pPr>
              <w:rPr>
                <w:rFonts w:ascii="Calibri" w:hAnsi="Calibri" w:cstheme="minorHAnsi"/>
                <w:b/>
              </w:rPr>
            </w:pPr>
            <w:r w:rsidRPr="00393057">
              <w:rPr>
                <w:rFonts w:ascii="Calibri" w:hAnsi="Calibri" w:cstheme="minorHAnsi"/>
                <w:b/>
              </w:rPr>
              <w:t>No recomendable.</w:t>
            </w:r>
            <w:r w:rsidRPr="00393057">
              <w:rPr>
                <w:rFonts w:ascii="Calibri" w:hAnsi="Calibri" w:cstheme="minorHAnsi"/>
                <w:b/>
              </w:rPr>
              <w:br/>
            </w:r>
            <w:r w:rsidRPr="00393057">
              <w:rPr>
                <w:rFonts w:ascii="Calibri" w:hAnsi="Calibri" w:cstheme="minorHAnsi"/>
              </w:rPr>
              <w:t>Solución informática con características inadecuadas.</w:t>
            </w:r>
          </w:p>
        </w:tc>
      </w:tr>
    </w:tbl>
    <w:p w14:paraId="3B60AA07" w14:textId="77777777" w:rsidR="00BF5B78" w:rsidRPr="00393057" w:rsidRDefault="00BF5B78" w:rsidP="00F020FD">
      <w:pPr>
        <w:pStyle w:val="Textoindependiente"/>
        <w:ind w:left="799" w:right="162" w:hanging="7"/>
        <w:jc w:val="both"/>
        <w:rPr>
          <w:rFonts w:ascii="Calibri" w:hAnsi="Calibri" w:cs="Arial"/>
          <w:lang w:val="es-PE"/>
        </w:rPr>
      </w:pPr>
    </w:p>
    <w:p w14:paraId="0667B247" w14:textId="77777777" w:rsidR="00BF5B78" w:rsidRPr="00393057" w:rsidRDefault="00BF5B78" w:rsidP="00F020FD">
      <w:pPr>
        <w:pStyle w:val="Textoindependiente"/>
        <w:numPr>
          <w:ilvl w:val="1"/>
          <w:numId w:val="4"/>
        </w:numPr>
        <w:ind w:right="162"/>
        <w:jc w:val="both"/>
        <w:rPr>
          <w:rFonts w:ascii="Calibri" w:hAnsi="Calibri" w:cs="Arial"/>
          <w:b/>
          <w:lang w:val="es-PE"/>
        </w:rPr>
      </w:pPr>
      <w:r w:rsidRPr="00393057">
        <w:rPr>
          <w:rFonts w:ascii="Calibri" w:hAnsi="Calibri" w:cs="Arial"/>
          <w:b/>
          <w:lang w:val="es-PE"/>
        </w:rPr>
        <w:t>Comparativo Técnico / Funcional</w:t>
      </w:r>
    </w:p>
    <w:p w14:paraId="532EF834" w14:textId="77777777" w:rsidR="00FF5542" w:rsidRPr="00393057" w:rsidRDefault="00BF5B78" w:rsidP="00F020FD">
      <w:pPr>
        <w:pStyle w:val="Textoindependiente"/>
        <w:ind w:left="799" w:right="162" w:hanging="7"/>
        <w:jc w:val="both"/>
        <w:rPr>
          <w:rFonts w:ascii="Calibri" w:hAnsi="Calibri" w:cs="Arial"/>
          <w:lang w:val="es-PE"/>
        </w:rPr>
      </w:pPr>
      <w:r w:rsidRPr="00393057">
        <w:rPr>
          <w:rFonts w:ascii="Calibri" w:hAnsi="Calibri" w:cs="Arial"/>
          <w:lang w:val="es-PE"/>
        </w:rPr>
        <w:t xml:space="preserve">En el Anexo </w:t>
      </w:r>
      <w:r w:rsidR="00FD3CBF" w:rsidRPr="00393057">
        <w:rPr>
          <w:rFonts w:ascii="Calibri" w:hAnsi="Calibri" w:cs="Arial"/>
          <w:lang w:val="es-PE"/>
        </w:rPr>
        <w:t xml:space="preserve">1 </w:t>
      </w:r>
      <w:r w:rsidRPr="00393057">
        <w:rPr>
          <w:rFonts w:ascii="Calibri" w:hAnsi="Calibri" w:cs="Arial"/>
          <w:lang w:val="es-PE"/>
        </w:rPr>
        <w:t xml:space="preserve">se </w:t>
      </w:r>
      <w:r w:rsidR="00FD3CBF" w:rsidRPr="00393057">
        <w:rPr>
          <w:rFonts w:ascii="Calibri" w:hAnsi="Calibri" w:cs="Arial"/>
          <w:lang w:val="es-PE"/>
        </w:rPr>
        <w:t>describe el cumplimiento de las funcionalidades de los productos evaluados.</w:t>
      </w:r>
    </w:p>
    <w:p w14:paraId="4BF4B563" w14:textId="77777777" w:rsidR="00B81955" w:rsidRPr="00393057" w:rsidRDefault="00B81955" w:rsidP="00F020FD">
      <w:pPr>
        <w:pStyle w:val="Textoindependiente"/>
        <w:ind w:left="799" w:right="162" w:hanging="7"/>
        <w:jc w:val="both"/>
        <w:rPr>
          <w:rFonts w:ascii="Calibri" w:hAnsi="Calibri" w:cs="Arial"/>
          <w:lang w:val="es-PE"/>
        </w:rPr>
      </w:pPr>
    </w:p>
    <w:p w14:paraId="05DF7049" w14:textId="77777777" w:rsidR="00BE0939" w:rsidRPr="00393057" w:rsidRDefault="00BE0939" w:rsidP="00F020FD">
      <w:pPr>
        <w:pStyle w:val="Textoindependiente"/>
        <w:numPr>
          <w:ilvl w:val="0"/>
          <w:numId w:val="4"/>
        </w:numPr>
        <w:ind w:right="162"/>
        <w:jc w:val="both"/>
        <w:rPr>
          <w:rFonts w:ascii="Calibri" w:hAnsi="Calibri"/>
          <w:b/>
          <w:lang w:val="es-PE"/>
        </w:rPr>
      </w:pPr>
      <w:r w:rsidRPr="00393057">
        <w:rPr>
          <w:rFonts w:ascii="Calibri" w:hAnsi="Calibri" w:cs="Arial"/>
          <w:b/>
          <w:lang w:val="es-PE"/>
        </w:rPr>
        <w:t>ANÁLISIS</w:t>
      </w:r>
      <w:r w:rsidRPr="00393057">
        <w:rPr>
          <w:rFonts w:ascii="Calibri" w:hAnsi="Calibri"/>
          <w:b/>
          <w:lang w:val="es-PE"/>
        </w:rPr>
        <w:t xml:space="preserve"> COMPARATIVO DE COSTO – BENEFICIO</w:t>
      </w:r>
    </w:p>
    <w:p w14:paraId="67E34169" w14:textId="77777777" w:rsidR="00BF5B78" w:rsidRPr="00393057" w:rsidRDefault="00BF5B78" w:rsidP="00F020FD">
      <w:pPr>
        <w:pStyle w:val="Textoindependiente"/>
        <w:ind w:left="360" w:right="162"/>
        <w:jc w:val="both"/>
        <w:rPr>
          <w:rFonts w:ascii="Calibri" w:hAnsi="Calibri"/>
          <w:b/>
          <w:lang w:val="es-PE"/>
        </w:rPr>
      </w:pPr>
    </w:p>
    <w:p w14:paraId="14514F62" w14:textId="77777777" w:rsidR="00FB66B4" w:rsidRPr="00393057" w:rsidRDefault="00FB66B4" w:rsidP="00F020FD">
      <w:pPr>
        <w:pStyle w:val="Textoindependiente"/>
        <w:numPr>
          <w:ilvl w:val="1"/>
          <w:numId w:val="4"/>
        </w:numPr>
        <w:tabs>
          <w:tab w:val="left" w:pos="1835"/>
          <w:tab w:val="left" w:pos="2770"/>
        </w:tabs>
        <w:jc w:val="both"/>
        <w:rPr>
          <w:rFonts w:ascii="Calibri" w:hAnsi="Calibri"/>
          <w:b/>
          <w:lang w:val="es-PE"/>
        </w:rPr>
      </w:pPr>
      <w:r w:rsidRPr="00393057">
        <w:rPr>
          <w:rFonts w:ascii="Calibri" w:hAnsi="Calibri"/>
          <w:b/>
          <w:lang w:val="es-PE"/>
        </w:rPr>
        <w:t>Licenciamiento</w:t>
      </w:r>
    </w:p>
    <w:p w14:paraId="0E5F2E35" w14:textId="77777777" w:rsidR="005B1CAA" w:rsidRPr="00393057" w:rsidRDefault="005B1CAA" w:rsidP="00F020FD">
      <w:pPr>
        <w:pStyle w:val="Textoindependiente"/>
        <w:tabs>
          <w:tab w:val="left" w:pos="1835"/>
          <w:tab w:val="left" w:pos="2770"/>
        </w:tabs>
        <w:ind w:left="792"/>
        <w:jc w:val="both"/>
        <w:rPr>
          <w:rFonts w:ascii="Calibri" w:hAnsi="Calibri"/>
          <w:b/>
          <w:lang w:val="es-PE"/>
        </w:rPr>
      </w:pPr>
    </w:p>
    <w:p w14:paraId="747C654B" w14:textId="059808C8" w:rsidR="005B1CAA" w:rsidRPr="00393057" w:rsidRDefault="000B08D6" w:rsidP="00F020FD">
      <w:pPr>
        <w:autoSpaceDE w:val="0"/>
        <w:autoSpaceDN w:val="0"/>
        <w:adjustRightInd w:val="0"/>
        <w:spacing w:after="0" w:line="240" w:lineRule="auto"/>
        <w:ind w:left="794"/>
        <w:jc w:val="both"/>
        <w:rPr>
          <w:rFonts w:ascii="Calibri" w:hAnsi="Calibri" w:cstheme="minorHAnsi"/>
        </w:rPr>
      </w:pPr>
      <w:r w:rsidRPr="00393057">
        <w:rPr>
          <w:rFonts w:ascii="Calibri" w:hAnsi="Calibri" w:cstheme="minorHAnsi"/>
        </w:rPr>
        <w:t xml:space="preserve">Se ha realizado un análisis de costos referenciales </w:t>
      </w:r>
      <w:r w:rsidR="00934741" w:rsidRPr="00393057">
        <w:rPr>
          <w:rFonts w:ascii="Calibri" w:hAnsi="Calibri" w:cstheme="minorHAnsi"/>
        </w:rPr>
        <w:t xml:space="preserve">de la </w:t>
      </w:r>
      <w:r w:rsidR="001E6928" w:rsidRPr="00393057">
        <w:rPr>
          <w:rFonts w:ascii="Calibri" w:hAnsi="Calibri" w:cstheme="minorHAnsi"/>
        </w:rPr>
        <w:t xml:space="preserve">licencia de uso del </w:t>
      </w:r>
      <w:r w:rsidR="00CD7ECF">
        <w:rPr>
          <w:rFonts w:ascii="Calibri" w:hAnsi="Calibri" w:cstheme="minorHAnsi"/>
        </w:rPr>
        <w:t>sistema integrado de recursos humanos</w:t>
      </w:r>
      <w:r w:rsidRPr="00393057">
        <w:rPr>
          <w:rFonts w:ascii="Calibri" w:hAnsi="Calibri" w:cstheme="minorHAnsi"/>
        </w:rPr>
        <w:t>.</w:t>
      </w:r>
    </w:p>
    <w:tbl>
      <w:tblPr>
        <w:tblStyle w:val="Tablaconcuadrcula2"/>
        <w:tblpPr w:leftFromText="567" w:rightFromText="142" w:vertAnchor="text" w:horzAnchor="margin" w:tblpXSpec="right" w:tblpY="224"/>
        <w:tblW w:w="4541" w:type="pct"/>
        <w:tblLook w:val="04A0" w:firstRow="1" w:lastRow="0" w:firstColumn="1" w:lastColumn="0" w:noHBand="0" w:noVBand="1"/>
      </w:tblPr>
      <w:tblGrid>
        <w:gridCol w:w="1139"/>
        <w:gridCol w:w="2355"/>
        <w:gridCol w:w="1652"/>
        <w:gridCol w:w="2825"/>
      </w:tblGrid>
      <w:tr w:rsidR="00393057" w:rsidRPr="00393057" w14:paraId="0DE581A8" w14:textId="77777777" w:rsidTr="00B96BAB">
        <w:trPr>
          <w:trHeight w:val="605"/>
        </w:trPr>
        <w:tc>
          <w:tcPr>
            <w:tcW w:w="715" w:type="pct"/>
            <w:shd w:val="clear" w:color="auto" w:fill="D9D9D9"/>
            <w:vAlign w:val="center"/>
          </w:tcPr>
          <w:p w14:paraId="6346D75E" w14:textId="77777777" w:rsidR="002B3F20" w:rsidRPr="00393057" w:rsidRDefault="002B3F20" w:rsidP="00A167EE">
            <w:pPr>
              <w:jc w:val="center"/>
              <w:rPr>
                <w:rFonts w:ascii="Calibri" w:hAnsi="Calibri" w:cstheme="minorHAnsi"/>
                <w:b/>
                <w:sz w:val="22"/>
                <w:szCs w:val="22"/>
              </w:rPr>
            </w:pPr>
            <w:r w:rsidRPr="00393057">
              <w:rPr>
                <w:rFonts w:ascii="Calibri" w:hAnsi="Calibri" w:cstheme="minorHAnsi"/>
                <w:b/>
                <w:sz w:val="22"/>
                <w:szCs w:val="22"/>
              </w:rPr>
              <w:t>Ítem</w:t>
            </w:r>
          </w:p>
        </w:tc>
        <w:tc>
          <w:tcPr>
            <w:tcW w:w="1477" w:type="pct"/>
            <w:shd w:val="clear" w:color="auto" w:fill="D9D9D9"/>
            <w:vAlign w:val="center"/>
          </w:tcPr>
          <w:p w14:paraId="2FC12B5C" w14:textId="77777777" w:rsidR="002B3F20" w:rsidRPr="00393057" w:rsidRDefault="002B3F20" w:rsidP="00A167EE">
            <w:pPr>
              <w:jc w:val="center"/>
              <w:rPr>
                <w:rFonts w:ascii="Calibri" w:hAnsi="Calibri" w:cstheme="minorHAnsi"/>
                <w:b/>
                <w:sz w:val="22"/>
                <w:szCs w:val="22"/>
              </w:rPr>
            </w:pPr>
            <w:r w:rsidRPr="00393057">
              <w:rPr>
                <w:rFonts w:ascii="Calibri" w:hAnsi="Calibri" w:cstheme="minorHAnsi"/>
                <w:b/>
                <w:sz w:val="22"/>
                <w:szCs w:val="22"/>
              </w:rPr>
              <w:t>Software</w:t>
            </w:r>
          </w:p>
        </w:tc>
        <w:tc>
          <w:tcPr>
            <w:tcW w:w="1036" w:type="pct"/>
            <w:shd w:val="clear" w:color="auto" w:fill="D9D9D9"/>
            <w:vAlign w:val="center"/>
          </w:tcPr>
          <w:p w14:paraId="20A925B7" w14:textId="77777777" w:rsidR="002B3F20" w:rsidRPr="00393057" w:rsidRDefault="00E07305" w:rsidP="00A167EE">
            <w:pPr>
              <w:jc w:val="center"/>
              <w:rPr>
                <w:rFonts w:ascii="Calibri" w:hAnsi="Calibri" w:cstheme="minorHAnsi"/>
                <w:b/>
                <w:sz w:val="22"/>
                <w:szCs w:val="22"/>
              </w:rPr>
            </w:pPr>
            <w:r w:rsidRPr="00393057">
              <w:rPr>
                <w:rFonts w:ascii="Calibri" w:hAnsi="Calibri" w:cstheme="minorHAnsi"/>
                <w:b/>
                <w:sz w:val="22"/>
                <w:szCs w:val="22"/>
              </w:rPr>
              <w:t>Licencia</w:t>
            </w:r>
          </w:p>
        </w:tc>
        <w:tc>
          <w:tcPr>
            <w:tcW w:w="1772" w:type="pct"/>
            <w:shd w:val="clear" w:color="auto" w:fill="D9D9D9"/>
            <w:vAlign w:val="center"/>
          </w:tcPr>
          <w:p w14:paraId="1418A74A" w14:textId="77777777" w:rsidR="002B3F20" w:rsidRPr="00393057" w:rsidRDefault="002B3F20" w:rsidP="00A167EE">
            <w:pPr>
              <w:jc w:val="center"/>
              <w:rPr>
                <w:rFonts w:ascii="Calibri" w:hAnsi="Calibri" w:cstheme="minorHAnsi"/>
                <w:b/>
                <w:sz w:val="22"/>
                <w:szCs w:val="22"/>
              </w:rPr>
            </w:pPr>
            <w:r w:rsidRPr="00393057">
              <w:rPr>
                <w:rFonts w:ascii="Calibri" w:hAnsi="Calibri" w:cstheme="minorHAnsi"/>
                <w:b/>
                <w:sz w:val="22"/>
                <w:szCs w:val="22"/>
                <w:vertAlign w:val="superscript"/>
                <w:lang w:val="es-PE"/>
              </w:rPr>
              <w:t xml:space="preserve">(*) </w:t>
            </w:r>
            <w:r w:rsidRPr="00393057">
              <w:rPr>
                <w:rFonts w:ascii="Calibri" w:hAnsi="Calibri" w:cstheme="minorHAnsi"/>
                <w:b/>
                <w:sz w:val="22"/>
                <w:szCs w:val="22"/>
              </w:rPr>
              <w:t>Precio Referencial</w:t>
            </w:r>
          </w:p>
          <w:p w14:paraId="10D67224" w14:textId="77777777" w:rsidR="002B3F20" w:rsidRPr="00393057" w:rsidRDefault="002B3F20" w:rsidP="00A167EE">
            <w:pPr>
              <w:jc w:val="center"/>
              <w:rPr>
                <w:rFonts w:ascii="Calibri" w:hAnsi="Calibri" w:cstheme="minorHAnsi"/>
                <w:b/>
                <w:sz w:val="22"/>
                <w:szCs w:val="22"/>
              </w:rPr>
            </w:pPr>
            <w:r w:rsidRPr="00393057">
              <w:rPr>
                <w:rFonts w:ascii="Calibri" w:hAnsi="Calibri" w:cstheme="minorHAnsi"/>
                <w:b/>
                <w:sz w:val="22"/>
                <w:szCs w:val="22"/>
              </w:rPr>
              <w:t>(S/.)</w:t>
            </w:r>
          </w:p>
        </w:tc>
      </w:tr>
      <w:tr w:rsidR="00393057" w:rsidRPr="00393057" w14:paraId="2C6EF797" w14:textId="77777777" w:rsidTr="00B96BAB">
        <w:trPr>
          <w:trHeight w:val="311"/>
        </w:trPr>
        <w:tc>
          <w:tcPr>
            <w:tcW w:w="715" w:type="pct"/>
            <w:vAlign w:val="center"/>
          </w:tcPr>
          <w:p w14:paraId="38ABD4CF" w14:textId="77777777" w:rsidR="002B3F20" w:rsidRPr="00393057" w:rsidRDefault="002B3F20" w:rsidP="00A167EE">
            <w:pPr>
              <w:jc w:val="center"/>
              <w:rPr>
                <w:rFonts w:ascii="Calibri" w:hAnsi="Calibri" w:cstheme="minorHAnsi"/>
                <w:sz w:val="22"/>
                <w:szCs w:val="22"/>
              </w:rPr>
            </w:pPr>
            <w:r w:rsidRPr="00393057">
              <w:rPr>
                <w:rFonts w:ascii="Calibri" w:hAnsi="Calibri" w:cstheme="minorHAnsi"/>
                <w:sz w:val="22"/>
                <w:szCs w:val="22"/>
              </w:rPr>
              <w:t>1</w:t>
            </w:r>
          </w:p>
        </w:tc>
        <w:tc>
          <w:tcPr>
            <w:tcW w:w="1477" w:type="pct"/>
            <w:vAlign w:val="center"/>
          </w:tcPr>
          <w:p w14:paraId="330FEDAE" w14:textId="77777777" w:rsidR="002B3F20" w:rsidRPr="00393057" w:rsidRDefault="002E2089" w:rsidP="00A167EE">
            <w:pPr>
              <w:jc w:val="center"/>
              <w:rPr>
                <w:rFonts w:ascii="Calibri" w:hAnsi="Calibri" w:cstheme="minorHAnsi"/>
                <w:sz w:val="22"/>
                <w:szCs w:val="22"/>
              </w:rPr>
            </w:pPr>
            <w:r w:rsidRPr="002E2089">
              <w:rPr>
                <w:rFonts w:ascii="Calibri" w:hAnsi="Calibri" w:cstheme="minorHAnsi"/>
                <w:bCs/>
                <w:sz w:val="22"/>
                <w:szCs w:val="22"/>
                <w:lang w:val="en-US"/>
              </w:rPr>
              <w:t>Sistema e-STATAL</w:t>
            </w:r>
          </w:p>
        </w:tc>
        <w:tc>
          <w:tcPr>
            <w:tcW w:w="1036" w:type="pct"/>
            <w:vAlign w:val="center"/>
          </w:tcPr>
          <w:p w14:paraId="051DF5F2" w14:textId="77777777" w:rsidR="002B3F20" w:rsidRPr="00393057" w:rsidRDefault="002B3F20" w:rsidP="00A167EE">
            <w:pPr>
              <w:jc w:val="center"/>
              <w:rPr>
                <w:rFonts w:ascii="Calibri" w:hAnsi="Calibri" w:cstheme="minorHAnsi"/>
                <w:sz w:val="22"/>
                <w:szCs w:val="22"/>
                <w:highlight w:val="yellow"/>
              </w:rPr>
            </w:pPr>
            <w:r w:rsidRPr="00393057">
              <w:rPr>
                <w:rFonts w:ascii="Calibri" w:hAnsi="Calibri" w:cstheme="minorHAnsi"/>
                <w:sz w:val="22"/>
                <w:szCs w:val="22"/>
              </w:rPr>
              <w:t>Si</w:t>
            </w:r>
          </w:p>
        </w:tc>
        <w:tc>
          <w:tcPr>
            <w:tcW w:w="1772" w:type="pct"/>
            <w:vAlign w:val="center"/>
          </w:tcPr>
          <w:p w14:paraId="6970EE33" w14:textId="75EC31C7" w:rsidR="002B3F20" w:rsidRPr="00393057" w:rsidRDefault="002E2089" w:rsidP="00C176FB">
            <w:pPr>
              <w:jc w:val="center"/>
              <w:rPr>
                <w:rFonts w:ascii="Calibri" w:hAnsi="Calibri" w:cstheme="minorHAnsi"/>
                <w:sz w:val="22"/>
                <w:szCs w:val="22"/>
                <w:highlight w:val="yellow"/>
              </w:rPr>
            </w:pPr>
            <w:r>
              <w:rPr>
                <w:rFonts w:ascii="Calibri" w:hAnsi="Calibri" w:cstheme="minorHAnsi"/>
                <w:sz w:val="22"/>
                <w:szCs w:val="22"/>
              </w:rPr>
              <w:t xml:space="preserve">S/. </w:t>
            </w:r>
            <w:r w:rsidR="00C176FB">
              <w:rPr>
                <w:rFonts w:ascii="Calibri" w:hAnsi="Calibri" w:cstheme="minorHAnsi"/>
                <w:sz w:val="22"/>
                <w:szCs w:val="22"/>
              </w:rPr>
              <w:t>22</w:t>
            </w:r>
            <w:r w:rsidR="00176AFD">
              <w:rPr>
                <w:rFonts w:ascii="Calibri" w:hAnsi="Calibri" w:cstheme="minorHAnsi"/>
                <w:sz w:val="22"/>
                <w:szCs w:val="22"/>
              </w:rPr>
              <w:t xml:space="preserve"> </w:t>
            </w:r>
            <w:r w:rsidR="00C176FB">
              <w:rPr>
                <w:rFonts w:ascii="Calibri" w:hAnsi="Calibri" w:cstheme="minorHAnsi"/>
                <w:sz w:val="22"/>
                <w:szCs w:val="22"/>
              </w:rPr>
              <w:t>2</w:t>
            </w:r>
            <w:r w:rsidR="00176AFD">
              <w:rPr>
                <w:rFonts w:ascii="Calibri" w:hAnsi="Calibri" w:cstheme="minorHAnsi"/>
                <w:sz w:val="22"/>
                <w:szCs w:val="22"/>
              </w:rPr>
              <w:t>00</w:t>
            </w:r>
            <w:r w:rsidR="00532162" w:rsidRPr="00393057">
              <w:rPr>
                <w:rFonts w:ascii="Calibri" w:hAnsi="Calibri" w:cstheme="minorHAnsi"/>
                <w:sz w:val="22"/>
                <w:szCs w:val="22"/>
              </w:rPr>
              <w:t>.00</w:t>
            </w:r>
            <w:r>
              <w:rPr>
                <w:rFonts w:ascii="Calibri" w:hAnsi="Calibri" w:cstheme="minorHAnsi"/>
                <w:sz w:val="22"/>
                <w:szCs w:val="22"/>
              </w:rPr>
              <w:t xml:space="preserve"> (*</w:t>
            </w:r>
            <w:r w:rsidR="007E0773" w:rsidRPr="00393057">
              <w:rPr>
                <w:rFonts w:ascii="Calibri" w:hAnsi="Calibri" w:cstheme="minorHAnsi"/>
                <w:sz w:val="22"/>
                <w:szCs w:val="22"/>
              </w:rPr>
              <w:t>)</w:t>
            </w:r>
          </w:p>
        </w:tc>
      </w:tr>
      <w:tr w:rsidR="00393057" w:rsidRPr="00393057" w14:paraId="1A9A7502" w14:textId="77777777" w:rsidTr="00B96BAB">
        <w:trPr>
          <w:trHeight w:val="311"/>
        </w:trPr>
        <w:tc>
          <w:tcPr>
            <w:tcW w:w="715" w:type="pct"/>
            <w:vAlign w:val="center"/>
          </w:tcPr>
          <w:p w14:paraId="381D2643" w14:textId="77777777" w:rsidR="002B3F20" w:rsidRPr="00393057" w:rsidRDefault="002B3F20" w:rsidP="00A167EE">
            <w:pPr>
              <w:jc w:val="center"/>
              <w:rPr>
                <w:rFonts w:ascii="Calibri" w:hAnsi="Calibri" w:cstheme="minorHAnsi"/>
                <w:sz w:val="22"/>
                <w:szCs w:val="22"/>
              </w:rPr>
            </w:pPr>
            <w:r w:rsidRPr="00393057">
              <w:rPr>
                <w:rFonts w:ascii="Calibri" w:hAnsi="Calibri" w:cstheme="minorHAnsi"/>
                <w:sz w:val="22"/>
                <w:szCs w:val="22"/>
              </w:rPr>
              <w:t>2</w:t>
            </w:r>
          </w:p>
        </w:tc>
        <w:tc>
          <w:tcPr>
            <w:tcW w:w="1477" w:type="pct"/>
            <w:vAlign w:val="center"/>
          </w:tcPr>
          <w:p w14:paraId="3D8F0635" w14:textId="77777777" w:rsidR="002923C8" w:rsidRDefault="002E2089" w:rsidP="00A167EE">
            <w:pPr>
              <w:jc w:val="center"/>
              <w:rPr>
                <w:rFonts w:ascii="Calibri" w:hAnsi="Calibri" w:cstheme="minorHAnsi"/>
                <w:bCs/>
                <w:sz w:val="22"/>
                <w:szCs w:val="22"/>
              </w:rPr>
            </w:pPr>
            <w:r>
              <w:rPr>
                <w:rFonts w:ascii="Calibri" w:hAnsi="Calibri" w:cstheme="minorHAnsi"/>
                <w:bCs/>
                <w:sz w:val="22"/>
                <w:szCs w:val="22"/>
              </w:rPr>
              <w:t xml:space="preserve">Desarrollo propio </w:t>
            </w:r>
          </w:p>
          <w:p w14:paraId="515199FA" w14:textId="4D3D23B0" w:rsidR="002B3F20" w:rsidRPr="00393057" w:rsidRDefault="002E2089" w:rsidP="00A167EE">
            <w:pPr>
              <w:jc w:val="center"/>
              <w:rPr>
                <w:rFonts w:ascii="Calibri" w:hAnsi="Calibri" w:cstheme="minorHAnsi"/>
                <w:sz w:val="22"/>
                <w:szCs w:val="22"/>
                <w:highlight w:val="yellow"/>
              </w:rPr>
            </w:pPr>
            <w:r>
              <w:rPr>
                <w:rFonts w:ascii="Calibri" w:hAnsi="Calibri" w:cstheme="minorHAnsi"/>
                <w:bCs/>
                <w:sz w:val="22"/>
                <w:szCs w:val="22"/>
              </w:rPr>
              <w:t>(in House)</w:t>
            </w:r>
          </w:p>
        </w:tc>
        <w:tc>
          <w:tcPr>
            <w:tcW w:w="1036" w:type="pct"/>
            <w:vAlign w:val="center"/>
          </w:tcPr>
          <w:p w14:paraId="428CEA28" w14:textId="77777777" w:rsidR="002B3F20" w:rsidRPr="00393057" w:rsidRDefault="002E2089" w:rsidP="00A167EE">
            <w:pPr>
              <w:jc w:val="center"/>
              <w:rPr>
                <w:rFonts w:ascii="Calibri" w:hAnsi="Calibri" w:cstheme="minorHAnsi"/>
                <w:sz w:val="22"/>
                <w:szCs w:val="22"/>
              </w:rPr>
            </w:pPr>
            <w:r>
              <w:rPr>
                <w:rFonts w:ascii="Calibri" w:hAnsi="Calibri" w:cstheme="minorHAnsi"/>
                <w:sz w:val="22"/>
                <w:szCs w:val="22"/>
              </w:rPr>
              <w:t>No</w:t>
            </w:r>
          </w:p>
        </w:tc>
        <w:tc>
          <w:tcPr>
            <w:tcW w:w="1772" w:type="pct"/>
            <w:vAlign w:val="center"/>
          </w:tcPr>
          <w:p w14:paraId="32FFCE4F" w14:textId="17560A8E" w:rsidR="002B3F20" w:rsidRPr="00393057" w:rsidRDefault="002B3F20" w:rsidP="00864CEB">
            <w:pPr>
              <w:jc w:val="center"/>
              <w:rPr>
                <w:rFonts w:ascii="Calibri" w:hAnsi="Calibri" w:cstheme="minorHAnsi"/>
                <w:sz w:val="22"/>
                <w:szCs w:val="22"/>
                <w:highlight w:val="yellow"/>
              </w:rPr>
            </w:pPr>
            <w:r w:rsidRPr="00393057">
              <w:rPr>
                <w:rFonts w:ascii="Calibri" w:hAnsi="Calibri" w:cstheme="minorHAnsi"/>
                <w:sz w:val="22"/>
                <w:szCs w:val="22"/>
              </w:rPr>
              <w:t xml:space="preserve">S/. </w:t>
            </w:r>
            <w:r w:rsidR="00864CEB">
              <w:rPr>
                <w:rFonts w:ascii="Calibri" w:hAnsi="Calibri" w:cstheme="minorHAnsi"/>
                <w:sz w:val="22"/>
                <w:szCs w:val="22"/>
              </w:rPr>
              <w:t>85 6</w:t>
            </w:r>
            <w:r w:rsidR="00176AFD">
              <w:rPr>
                <w:rFonts w:ascii="Calibri" w:hAnsi="Calibri" w:cstheme="minorHAnsi"/>
                <w:sz w:val="22"/>
                <w:szCs w:val="22"/>
              </w:rPr>
              <w:t>00.</w:t>
            </w:r>
            <w:r w:rsidR="002E2089">
              <w:rPr>
                <w:rFonts w:ascii="Calibri" w:hAnsi="Calibri" w:cstheme="minorHAnsi"/>
                <w:sz w:val="22"/>
                <w:szCs w:val="22"/>
              </w:rPr>
              <w:t>00</w:t>
            </w:r>
            <w:r w:rsidR="00532162" w:rsidRPr="00393057">
              <w:rPr>
                <w:rFonts w:ascii="Calibri" w:hAnsi="Calibri" w:cstheme="minorHAnsi"/>
                <w:sz w:val="22"/>
                <w:szCs w:val="22"/>
              </w:rPr>
              <w:t xml:space="preserve"> </w:t>
            </w:r>
            <w:r w:rsidR="002E2089">
              <w:rPr>
                <w:rFonts w:ascii="Calibri" w:hAnsi="Calibri" w:cstheme="minorHAnsi"/>
                <w:sz w:val="22"/>
                <w:szCs w:val="22"/>
              </w:rPr>
              <w:t>(*</w:t>
            </w:r>
            <w:r w:rsidR="007E0773" w:rsidRPr="00393057">
              <w:rPr>
                <w:rFonts w:ascii="Calibri" w:hAnsi="Calibri" w:cstheme="minorHAnsi"/>
                <w:sz w:val="22"/>
                <w:szCs w:val="22"/>
              </w:rPr>
              <w:t>)</w:t>
            </w:r>
          </w:p>
        </w:tc>
      </w:tr>
    </w:tbl>
    <w:p w14:paraId="32878C11" w14:textId="77777777" w:rsidR="00BF5B78" w:rsidRPr="00393057" w:rsidRDefault="00BF5B78" w:rsidP="00F020FD">
      <w:pPr>
        <w:pStyle w:val="Textoindependiente"/>
        <w:tabs>
          <w:tab w:val="left" w:pos="2160"/>
          <w:tab w:val="left" w:pos="2770"/>
        </w:tabs>
        <w:ind w:left="792"/>
        <w:jc w:val="center"/>
        <w:rPr>
          <w:rFonts w:ascii="Calibri" w:hAnsi="Calibri" w:cstheme="minorHAnsi"/>
          <w:lang w:val="es-ES"/>
        </w:rPr>
      </w:pPr>
      <w:r w:rsidRPr="00393057">
        <w:rPr>
          <w:rFonts w:ascii="Calibri" w:hAnsi="Calibri" w:cstheme="minorHAnsi"/>
          <w:b/>
          <w:vertAlign w:val="superscript"/>
          <w:lang w:val="es-PE"/>
        </w:rPr>
        <w:t xml:space="preserve">(*) </w:t>
      </w:r>
      <w:r w:rsidRPr="00393057">
        <w:rPr>
          <w:rFonts w:ascii="Calibri" w:hAnsi="Calibri" w:cstheme="minorHAnsi"/>
          <w:lang w:val="es-ES"/>
        </w:rPr>
        <w:t>Precios referenciales (Anexo 2</w:t>
      </w:r>
      <w:r w:rsidR="00532162" w:rsidRPr="00393057">
        <w:rPr>
          <w:rFonts w:ascii="Calibri" w:hAnsi="Calibri" w:cstheme="minorHAnsi"/>
          <w:lang w:val="es-ES"/>
        </w:rPr>
        <w:t>)</w:t>
      </w:r>
    </w:p>
    <w:p w14:paraId="151546D0" w14:textId="77777777" w:rsidR="00E87F5D" w:rsidRPr="00393057" w:rsidRDefault="00E87F5D" w:rsidP="00F020FD">
      <w:pPr>
        <w:pStyle w:val="Textoindependiente"/>
        <w:tabs>
          <w:tab w:val="left" w:pos="2160"/>
          <w:tab w:val="left" w:pos="2770"/>
        </w:tabs>
        <w:ind w:left="792"/>
        <w:rPr>
          <w:rFonts w:ascii="Calibri" w:hAnsi="Calibri" w:cstheme="minorHAnsi"/>
          <w:lang w:val="es-ES"/>
        </w:rPr>
      </w:pPr>
    </w:p>
    <w:p w14:paraId="6C4A5CD9" w14:textId="77777777" w:rsidR="00E06022" w:rsidRPr="00393057" w:rsidRDefault="00E06022" w:rsidP="00F020FD">
      <w:pPr>
        <w:pStyle w:val="Textoindependiente"/>
        <w:numPr>
          <w:ilvl w:val="1"/>
          <w:numId w:val="4"/>
        </w:numPr>
        <w:tabs>
          <w:tab w:val="left" w:pos="1835"/>
          <w:tab w:val="left" w:pos="2770"/>
        </w:tabs>
        <w:jc w:val="both"/>
        <w:rPr>
          <w:rFonts w:ascii="Calibri" w:hAnsi="Calibri"/>
          <w:b/>
          <w:lang w:val="es-PE"/>
        </w:rPr>
      </w:pPr>
      <w:r w:rsidRPr="00393057">
        <w:rPr>
          <w:rFonts w:ascii="Calibri" w:hAnsi="Calibri"/>
          <w:b/>
          <w:lang w:val="es-PE"/>
        </w:rPr>
        <w:t>Hardware necesario para su funcionamiento</w:t>
      </w:r>
    </w:p>
    <w:p w14:paraId="7BD8CF03" w14:textId="77777777" w:rsidR="00354967" w:rsidRDefault="00934741" w:rsidP="00F020FD">
      <w:pPr>
        <w:autoSpaceDE w:val="0"/>
        <w:autoSpaceDN w:val="0"/>
        <w:adjustRightInd w:val="0"/>
        <w:spacing w:after="0" w:line="240" w:lineRule="auto"/>
        <w:ind w:left="794"/>
        <w:jc w:val="both"/>
        <w:rPr>
          <w:rFonts w:ascii="Calibri" w:hAnsi="Calibri"/>
        </w:rPr>
      </w:pPr>
      <w:r w:rsidRPr="00393057">
        <w:rPr>
          <w:rFonts w:ascii="Calibri" w:hAnsi="Calibri"/>
        </w:rPr>
        <w:t>La entidad cuenta con el hardware necesario, en caso se necesite instalar el software la infraestructura tecnológica de la entidad.</w:t>
      </w:r>
    </w:p>
    <w:p w14:paraId="478AB2BB" w14:textId="77777777" w:rsidR="002E2089" w:rsidRPr="00393057" w:rsidRDefault="002E2089" w:rsidP="002E2089">
      <w:pPr>
        <w:autoSpaceDE w:val="0"/>
        <w:autoSpaceDN w:val="0"/>
        <w:adjustRightInd w:val="0"/>
        <w:spacing w:after="0" w:line="240" w:lineRule="auto"/>
        <w:jc w:val="both"/>
        <w:rPr>
          <w:rFonts w:ascii="Calibri" w:hAnsi="Calibri"/>
        </w:rPr>
      </w:pPr>
    </w:p>
    <w:p w14:paraId="2EF78787" w14:textId="77777777" w:rsidR="00EB29FA" w:rsidRPr="00393057" w:rsidRDefault="00EB29FA" w:rsidP="00F020FD">
      <w:pPr>
        <w:pStyle w:val="Textoindependiente"/>
        <w:numPr>
          <w:ilvl w:val="1"/>
          <w:numId w:val="4"/>
        </w:numPr>
        <w:tabs>
          <w:tab w:val="left" w:pos="1835"/>
          <w:tab w:val="left" w:pos="2770"/>
        </w:tabs>
        <w:jc w:val="both"/>
        <w:rPr>
          <w:rFonts w:ascii="Calibri" w:hAnsi="Calibri" w:cs="Calibri"/>
          <w:b/>
          <w:lang w:val="es-PE"/>
        </w:rPr>
      </w:pPr>
      <w:r w:rsidRPr="00393057">
        <w:rPr>
          <w:rFonts w:ascii="Calibri" w:hAnsi="Calibri" w:cs="Calibri"/>
          <w:b/>
          <w:lang w:val="es-PE"/>
        </w:rPr>
        <w:t>Soporte y Mantenimiento Externo</w:t>
      </w:r>
    </w:p>
    <w:p w14:paraId="6917067B" w14:textId="77777777" w:rsidR="00F020FD" w:rsidRPr="00393057" w:rsidRDefault="00F020FD" w:rsidP="00F020FD">
      <w:pPr>
        <w:pStyle w:val="Textoindependiente"/>
        <w:tabs>
          <w:tab w:val="left" w:pos="1835"/>
          <w:tab w:val="left" w:pos="2770"/>
        </w:tabs>
        <w:ind w:left="792"/>
        <w:jc w:val="both"/>
        <w:rPr>
          <w:rFonts w:ascii="Calibri" w:hAnsi="Calibri" w:cs="Calibri"/>
          <w:b/>
          <w:lang w:val="es-PE"/>
        </w:rPr>
      </w:pPr>
    </w:p>
    <w:p w14:paraId="33607E9E" w14:textId="6A48F576" w:rsidR="00EB29FA" w:rsidRPr="00393057" w:rsidRDefault="00852FF4" w:rsidP="00F020FD">
      <w:pPr>
        <w:autoSpaceDE w:val="0"/>
        <w:autoSpaceDN w:val="0"/>
        <w:adjustRightInd w:val="0"/>
        <w:spacing w:after="0" w:line="240" w:lineRule="auto"/>
        <w:ind w:left="794"/>
        <w:jc w:val="both"/>
        <w:rPr>
          <w:rFonts w:ascii="Calibri" w:hAnsi="Calibri"/>
        </w:rPr>
      </w:pPr>
      <w:r w:rsidRPr="00393057">
        <w:rPr>
          <w:rFonts w:ascii="Calibri" w:hAnsi="Calibri"/>
        </w:rPr>
        <w:t xml:space="preserve">La </w:t>
      </w:r>
      <w:r w:rsidR="00E41A79" w:rsidRPr="00393057">
        <w:rPr>
          <w:rFonts w:ascii="Calibri" w:hAnsi="Calibri"/>
        </w:rPr>
        <w:t>licencia del</w:t>
      </w:r>
      <w:r w:rsidRPr="00393057">
        <w:rPr>
          <w:rFonts w:ascii="Calibri" w:hAnsi="Calibri"/>
        </w:rPr>
        <w:t xml:space="preserve"> software otorga el derecho de soporte</w:t>
      </w:r>
      <w:r w:rsidR="000E424F" w:rsidRPr="00393057">
        <w:rPr>
          <w:rFonts w:ascii="Calibri" w:hAnsi="Calibri"/>
        </w:rPr>
        <w:t>, mantenimiento</w:t>
      </w:r>
      <w:r w:rsidRPr="00393057">
        <w:rPr>
          <w:rFonts w:ascii="Calibri" w:hAnsi="Calibri"/>
        </w:rPr>
        <w:t xml:space="preserve"> y actualizaciones por parte del proveedor</w:t>
      </w:r>
      <w:r w:rsidR="00E41A79" w:rsidRPr="00393057">
        <w:rPr>
          <w:rFonts w:ascii="Calibri" w:hAnsi="Calibri"/>
        </w:rPr>
        <w:t xml:space="preserve"> hasta por </w:t>
      </w:r>
      <w:r w:rsidR="00C176FB">
        <w:rPr>
          <w:rFonts w:ascii="Calibri" w:hAnsi="Calibri"/>
        </w:rPr>
        <w:t>12</w:t>
      </w:r>
      <w:r w:rsidR="00E41A79" w:rsidRPr="00393057">
        <w:rPr>
          <w:rFonts w:ascii="Calibri" w:hAnsi="Calibri"/>
        </w:rPr>
        <w:t xml:space="preserve"> meses</w:t>
      </w:r>
      <w:r w:rsidR="00EB29FA" w:rsidRPr="00393057">
        <w:rPr>
          <w:rFonts w:ascii="Calibri" w:hAnsi="Calibri"/>
        </w:rPr>
        <w:t>.</w:t>
      </w:r>
    </w:p>
    <w:p w14:paraId="17E63663" w14:textId="77777777" w:rsidR="000E424F" w:rsidRPr="00393057" w:rsidRDefault="000E424F" w:rsidP="00F020FD">
      <w:pPr>
        <w:autoSpaceDE w:val="0"/>
        <w:autoSpaceDN w:val="0"/>
        <w:adjustRightInd w:val="0"/>
        <w:spacing w:after="0" w:line="240" w:lineRule="auto"/>
        <w:ind w:left="794"/>
        <w:jc w:val="both"/>
        <w:rPr>
          <w:rFonts w:ascii="Calibri" w:hAnsi="Calibri"/>
        </w:rPr>
      </w:pPr>
    </w:p>
    <w:p w14:paraId="75C13646" w14:textId="77777777" w:rsidR="000E424F" w:rsidRPr="00393057" w:rsidRDefault="000E424F" w:rsidP="00F020FD">
      <w:pPr>
        <w:pStyle w:val="Textoindependiente"/>
        <w:numPr>
          <w:ilvl w:val="1"/>
          <w:numId w:val="4"/>
        </w:numPr>
        <w:tabs>
          <w:tab w:val="left" w:pos="1835"/>
          <w:tab w:val="left" w:pos="2770"/>
        </w:tabs>
        <w:jc w:val="both"/>
        <w:rPr>
          <w:rFonts w:ascii="Calibri" w:hAnsi="Calibri" w:cstheme="minorHAnsi"/>
          <w:b/>
          <w:lang w:val="es-PE"/>
        </w:rPr>
      </w:pPr>
      <w:r w:rsidRPr="00393057">
        <w:rPr>
          <w:rFonts w:ascii="Calibri" w:hAnsi="Calibri" w:cs="Calibri"/>
          <w:b/>
          <w:lang w:val="es-PE"/>
        </w:rPr>
        <w:t>Personal</w:t>
      </w:r>
      <w:r w:rsidRPr="00393057">
        <w:rPr>
          <w:rFonts w:ascii="Calibri" w:hAnsi="Calibri" w:cstheme="minorHAnsi"/>
          <w:b/>
          <w:lang w:val="es-PE"/>
        </w:rPr>
        <w:t>, y mantenimiento Interno</w:t>
      </w:r>
    </w:p>
    <w:p w14:paraId="104C121F" w14:textId="77777777" w:rsidR="00F020FD" w:rsidRPr="00393057" w:rsidRDefault="00F020FD" w:rsidP="00F020FD">
      <w:pPr>
        <w:pStyle w:val="Textoindependiente"/>
        <w:tabs>
          <w:tab w:val="left" w:pos="1835"/>
          <w:tab w:val="left" w:pos="2770"/>
        </w:tabs>
        <w:ind w:left="792"/>
        <w:jc w:val="both"/>
        <w:rPr>
          <w:rFonts w:ascii="Calibri" w:hAnsi="Calibri" w:cstheme="minorHAnsi"/>
          <w:b/>
          <w:lang w:val="es-PE"/>
        </w:rPr>
      </w:pPr>
    </w:p>
    <w:p w14:paraId="515FD7F2" w14:textId="77777777" w:rsidR="000E424F" w:rsidRDefault="000E424F" w:rsidP="00F020FD">
      <w:pPr>
        <w:autoSpaceDE w:val="0"/>
        <w:autoSpaceDN w:val="0"/>
        <w:adjustRightInd w:val="0"/>
        <w:spacing w:after="0" w:line="240" w:lineRule="auto"/>
        <w:ind w:left="794"/>
        <w:jc w:val="both"/>
        <w:rPr>
          <w:rFonts w:ascii="Calibri" w:hAnsi="Calibri"/>
        </w:rPr>
      </w:pPr>
      <w:r w:rsidRPr="00393057">
        <w:rPr>
          <w:rFonts w:ascii="Calibri" w:hAnsi="Calibri"/>
        </w:rPr>
        <w:t>La entidad no cuenta con personal técnico para mante</w:t>
      </w:r>
      <w:r w:rsidR="00BA3236">
        <w:rPr>
          <w:rFonts w:ascii="Calibri" w:hAnsi="Calibri"/>
        </w:rPr>
        <w:t xml:space="preserve">nimiento o soporte de un producto licenciado. </w:t>
      </w:r>
    </w:p>
    <w:p w14:paraId="64EC50F4" w14:textId="77777777" w:rsidR="00B96BAB" w:rsidRPr="00393057" w:rsidRDefault="00B96BAB" w:rsidP="00B96BAB">
      <w:pPr>
        <w:autoSpaceDE w:val="0"/>
        <w:autoSpaceDN w:val="0"/>
        <w:adjustRightInd w:val="0"/>
        <w:spacing w:after="0" w:line="240" w:lineRule="auto"/>
        <w:jc w:val="both"/>
        <w:rPr>
          <w:rFonts w:ascii="Calibri" w:hAnsi="Calibri"/>
        </w:rPr>
      </w:pPr>
    </w:p>
    <w:p w14:paraId="58EA8C03" w14:textId="6AFB94C0" w:rsidR="00FB66B4" w:rsidRDefault="009869AD" w:rsidP="00F020FD">
      <w:pPr>
        <w:pStyle w:val="Textoindependiente"/>
        <w:numPr>
          <w:ilvl w:val="1"/>
          <w:numId w:val="4"/>
        </w:numPr>
        <w:tabs>
          <w:tab w:val="left" w:pos="1835"/>
          <w:tab w:val="left" w:pos="2770"/>
        </w:tabs>
        <w:jc w:val="both"/>
        <w:rPr>
          <w:rFonts w:ascii="Calibri" w:hAnsi="Calibri"/>
          <w:b/>
          <w:lang w:val="es-PE"/>
        </w:rPr>
      </w:pPr>
      <w:r w:rsidRPr="00393057">
        <w:rPr>
          <w:rFonts w:ascii="Calibri" w:hAnsi="Calibri"/>
          <w:b/>
          <w:lang w:val="es-PE"/>
        </w:rPr>
        <w:t>Capacitación</w:t>
      </w:r>
    </w:p>
    <w:p w14:paraId="508681C9" w14:textId="77777777" w:rsidR="00B420B1" w:rsidRPr="00393057" w:rsidRDefault="00B420B1" w:rsidP="00B420B1">
      <w:pPr>
        <w:pStyle w:val="Textoindependiente"/>
        <w:tabs>
          <w:tab w:val="left" w:pos="1835"/>
          <w:tab w:val="left" w:pos="2770"/>
        </w:tabs>
        <w:ind w:left="792"/>
        <w:jc w:val="both"/>
        <w:rPr>
          <w:rFonts w:ascii="Calibri" w:hAnsi="Calibri"/>
          <w:b/>
          <w:lang w:val="es-PE"/>
        </w:rPr>
      </w:pPr>
    </w:p>
    <w:p w14:paraId="390A3418" w14:textId="77777777" w:rsidR="00934741" w:rsidRDefault="00BA3236" w:rsidP="00F020FD">
      <w:pPr>
        <w:pStyle w:val="Textoindependiente"/>
        <w:ind w:left="792" w:right="162"/>
        <w:jc w:val="both"/>
        <w:rPr>
          <w:rFonts w:ascii="Calibri" w:hAnsi="Calibri" w:cstheme="minorHAnsi"/>
          <w:lang w:val="es-PE"/>
        </w:rPr>
      </w:pPr>
      <w:r>
        <w:rPr>
          <w:rFonts w:ascii="Calibri" w:hAnsi="Calibri" w:cstheme="minorHAnsi"/>
          <w:lang w:val="es-PE"/>
        </w:rPr>
        <w:t>El personal designado de la entidad, debe ser capacitado en el uso del sistema</w:t>
      </w:r>
      <w:r w:rsidR="00934741" w:rsidRPr="00393057">
        <w:rPr>
          <w:rFonts w:ascii="Calibri" w:hAnsi="Calibri" w:cstheme="minorHAnsi"/>
          <w:lang w:val="es-PE"/>
        </w:rPr>
        <w:t>.</w:t>
      </w:r>
    </w:p>
    <w:p w14:paraId="577D50DD" w14:textId="77777777" w:rsidR="00BF5B78" w:rsidRPr="00393057" w:rsidRDefault="00BF5B78" w:rsidP="00F020FD">
      <w:pPr>
        <w:pStyle w:val="Textoindependiente"/>
        <w:ind w:left="0" w:right="162"/>
        <w:jc w:val="both"/>
        <w:rPr>
          <w:rFonts w:ascii="Calibri" w:hAnsi="Calibri" w:cs="Arial"/>
          <w:lang w:val="es-PE"/>
        </w:rPr>
      </w:pPr>
    </w:p>
    <w:p w14:paraId="7D940772" w14:textId="77777777" w:rsidR="00BF5B78" w:rsidRPr="00393057" w:rsidRDefault="00BF5B78" w:rsidP="00F020FD">
      <w:pPr>
        <w:pStyle w:val="Textoindependiente"/>
        <w:ind w:left="284" w:right="162"/>
        <w:jc w:val="both"/>
        <w:rPr>
          <w:rFonts w:ascii="Calibri" w:hAnsi="Calibri" w:cstheme="minorHAnsi"/>
          <w:lang w:val="es-PE"/>
        </w:rPr>
      </w:pPr>
      <w:r w:rsidRPr="00393057">
        <w:rPr>
          <w:rFonts w:ascii="Calibri" w:hAnsi="Calibri" w:cstheme="minorHAnsi"/>
          <w:lang w:val="es-PE"/>
        </w:rPr>
        <w:t>Para el presente análisis de costos se ha optado por dar los siguientes pesos a la evaluación:</w:t>
      </w:r>
    </w:p>
    <w:p w14:paraId="32EEA676" w14:textId="77777777" w:rsidR="00F020FD" w:rsidRPr="00393057" w:rsidRDefault="00F020FD" w:rsidP="00F020FD">
      <w:pPr>
        <w:pStyle w:val="Textoindependiente"/>
        <w:ind w:left="0" w:right="162"/>
        <w:jc w:val="both"/>
        <w:rPr>
          <w:rFonts w:ascii="Calibri" w:hAnsi="Calibri" w:cstheme="minorHAnsi"/>
          <w:lang w:val="es-PE"/>
        </w:rPr>
      </w:pPr>
    </w:p>
    <w:p w14:paraId="0874D510" w14:textId="77777777" w:rsidR="00BF5B78" w:rsidRPr="00393057" w:rsidRDefault="00BF5B78" w:rsidP="00F020FD">
      <w:pPr>
        <w:pStyle w:val="Textoindependiente"/>
        <w:numPr>
          <w:ilvl w:val="0"/>
          <w:numId w:val="33"/>
        </w:numPr>
        <w:ind w:right="162"/>
        <w:jc w:val="both"/>
        <w:rPr>
          <w:rFonts w:ascii="Calibri" w:hAnsi="Calibri" w:cstheme="minorHAnsi"/>
          <w:lang w:val="es-PE"/>
        </w:rPr>
      </w:pPr>
      <w:r w:rsidRPr="00393057">
        <w:rPr>
          <w:rFonts w:ascii="Calibri" w:hAnsi="Calibri" w:cstheme="minorHAnsi"/>
          <w:lang w:val="es-PE"/>
        </w:rPr>
        <w:t xml:space="preserve">Evaluación técnica = </w:t>
      </w:r>
      <w:r w:rsidR="0008504F" w:rsidRPr="00393057">
        <w:rPr>
          <w:rFonts w:ascii="Calibri" w:hAnsi="Calibri" w:cstheme="minorHAnsi"/>
          <w:lang w:val="es-PE"/>
        </w:rPr>
        <w:t>8</w:t>
      </w:r>
      <w:r w:rsidRPr="00393057">
        <w:rPr>
          <w:rFonts w:ascii="Calibri" w:hAnsi="Calibri" w:cstheme="minorHAnsi"/>
          <w:lang w:val="es-PE"/>
        </w:rPr>
        <w:t xml:space="preserve">0% </w:t>
      </w:r>
    </w:p>
    <w:p w14:paraId="051E7246" w14:textId="77777777" w:rsidR="00BF5B78" w:rsidRPr="00393057" w:rsidRDefault="00BF5B78" w:rsidP="00F020FD">
      <w:pPr>
        <w:pStyle w:val="Textoindependiente"/>
        <w:numPr>
          <w:ilvl w:val="0"/>
          <w:numId w:val="33"/>
        </w:numPr>
        <w:ind w:right="162"/>
        <w:jc w:val="both"/>
        <w:rPr>
          <w:rFonts w:ascii="Calibri" w:hAnsi="Calibri" w:cstheme="minorHAnsi"/>
          <w:lang w:val="es-PE"/>
        </w:rPr>
      </w:pPr>
      <w:r w:rsidRPr="00393057">
        <w:rPr>
          <w:rFonts w:ascii="Calibri" w:hAnsi="Calibri" w:cstheme="minorHAnsi"/>
          <w:lang w:val="es-PE"/>
        </w:rPr>
        <w:t xml:space="preserve">Evaluación económica = </w:t>
      </w:r>
      <w:r w:rsidR="0008504F" w:rsidRPr="00393057">
        <w:rPr>
          <w:rFonts w:ascii="Calibri" w:hAnsi="Calibri" w:cstheme="minorHAnsi"/>
          <w:lang w:val="es-PE"/>
        </w:rPr>
        <w:t>2</w:t>
      </w:r>
      <w:r w:rsidRPr="00393057">
        <w:rPr>
          <w:rFonts w:ascii="Calibri" w:hAnsi="Calibri" w:cstheme="minorHAnsi"/>
          <w:lang w:val="es-PE"/>
        </w:rPr>
        <w:t>0%.</w:t>
      </w:r>
    </w:p>
    <w:p w14:paraId="72D2F0AC" w14:textId="77777777" w:rsidR="00BF5B78" w:rsidRPr="00393057" w:rsidRDefault="00BF5B78" w:rsidP="00F020FD">
      <w:pPr>
        <w:pStyle w:val="Textoindependiente"/>
        <w:ind w:left="360" w:right="162"/>
        <w:jc w:val="both"/>
        <w:rPr>
          <w:rFonts w:ascii="Calibri" w:hAnsi="Calibri" w:cstheme="minorHAnsi"/>
          <w:lang w:val="es-PE"/>
        </w:rPr>
      </w:pPr>
      <w:r w:rsidRPr="00393057">
        <w:rPr>
          <w:rFonts w:ascii="Calibri" w:hAnsi="Calibri" w:cstheme="minorHAnsi"/>
          <w:lang w:val="es-PE"/>
        </w:rPr>
        <w:t>El presente análisis tiene por objetivo seleccionar la mejor alternativa, para lo cual se determinará el Coeficiente de Costo Beneficio (CCB) con la siguiente fórmula:</w:t>
      </w:r>
    </w:p>
    <w:p w14:paraId="2167E980" w14:textId="77777777" w:rsidR="00BF5B78" w:rsidRPr="00F020FD" w:rsidRDefault="00BF5B78" w:rsidP="00F020FD">
      <w:pPr>
        <w:pStyle w:val="Textoindependiente"/>
        <w:ind w:left="353" w:right="162"/>
        <w:jc w:val="both"/>
        <w:rPr>
          <w:rFonts w:ascii="Calibri" w:hAnsi="Calibri" w:cstheme="minorHAnsi"/>
          <w:color w:val="1F1F1F"/>
          <w:lang w:val="es-PE"/>
        </w:rPr>
      </w:pPr>
      <w:r w:rsidRPr="00F020FD">
        <w:rPr>
          <w:rFonts w:ascii="Calibri" w:hAnsi="Calibri" w:cs="Arial"/>
          <w:noProof/>
          <w:lang w:val="es-PE" w:eastAsia="es-PE"/>
        </w:rPr>
        <w:lastRenderedPageBreak/>
        <mc:AlternateContent>
          <mc:Choice Requires="wps">
            <w:drawing>
              <wp:anchor distT="45720" distB="45720" distL="114300" distR="114300" simplePos="0" relativeHeight="251659264" behindDoc="0" locked="0" layoutInCell="1" allowOverlap="1" wp14:anchorId="0FD842D0" wp14:editId="614A6007">
                <wp:simplePos x="0" y="0"/>
                <wp:positionH relativeFrom="margin">
                  <wp:posOffset>1809750</wp:posOffset>
                </wp:positionH>
                <wp:positionV relativeFrom="paragraph">
                  <wp:posOffset>55880</wp:posOffset>
                </wp:positionV>
                <wp:extent cx="1628775" cy="1404620"/>
                <wp:effectExtent l="0" t="0" r="28575" b="1270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404620"/>
                        </a:xfrm>
                        <a:prstGeom prst="rect">
                          <a:avLst/>
                        </a:prstGeom>
                        <a:solidFill>
                          <a:srgbClr val="FFFFFF"/>
                        </a:solidFill>
                        <a:ln w="9525">
                          <a:solidFill>
                            <a:srgbClr val="000000"/>
                          </a:solidFill>
                          <a:miter lim="800000"/>
                          <a:headEnd/>
                          <a:tailEnd/>
                        </a:ln>
                      </wps:spPr>
                      <wps:txbx>
                        <w:txbxContent>
                          <w:p w14:paraId="45B5C0DC" w14:textId="77777777" w:rsidR="00BF5B78" w:rsidRPr="00BF5B78" w:rsidRDefault="00BF5B78" w:rsidP="00BF5B78">
                            <w:pPr>
                              <w:pStyle w:val="Encabezado"/>
                              <w:jc w:val="center"/>
                              <w:rPr>
                                <w:rFonts w:cs="Arial"/>
                              </w:rPr>
                            </w:pPr>
                            <w:r w:rsidRPr="00BF5B78">
                              <w:rPr>
                                <w:rFonts w:cs="Arial"/>
                              </w:rPr>
                              <w:t xml:space="preserve">PE = </w:t>
                            </w:r>
                            <w:r w:rsidRPr="00BF5B78">
                              <w:rPr>
                                <w:rFonts w:cs="Arial"/>
                                <w:u w:val="single"/>
                              </w:rPr>
                              <w:t>OMP *PEE</w:t>
                            </w:r>
                            <w:r w:rsidRPr="00BF5B78">
                              <w:rPr>
                                <w:rFonts w:cs="Arial"/>
                              </w:rPr>
                              <w:t xml:space="preserve"> * 100</w:t>
                            </w:r>
                          </w:p>
                          <w:p w14:paraId="68B48AF1" w14:textId="77777777" w:rsidR="00BF5B78" w:rsidRPr="00BF5B78" w:rsidRDefault="00BF5B78" w:rsidP="00BF5B78">
                            <w:pPr>
                              <w:spacing w:after="0" w:line="240" w:lineRule="auto"/>
                              <w:jc w:val="center"/>
                              <w:rPr>
                                <w:rFonts w:ascii="Arial" w:hAnsi="Arial" w:cs="Arial"/>
                                <w:sz w:val="20"/>
                                <w:szCs w:val="20"/>
                              </w:rPr>
                            </w:pPr>
                            <w:r w:rsidRPr="00BF5B78">
                              <w:rPr>
                                <w:rFonts w:ascii="Arial" w:hAnsi="Arial" w:cs="Arial"/>
                                <w:sz w:val="20"/>
                                <w:szCs w:val="20"/>
                              </w:rPr>
                              <w:t>COE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D842D0" id="_x0000_t202" coordsize="21600,21600" o:spt="202" path="m,l,21600r21600,l21600,xe">
                <v:stroke joinstyle="miter"/>
                <v:path gradientshapeok="t" o:connecttype="rect"/>
              </v:shapetype>
              <v:shape id="Cuadro de texto 2" o:spid="_x0000_s1026" type="#_x0000_t202" style="position:absolute;left:0;text-align:left;margin-left:142.5pt;margin-top:4.4pt;width:128.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">
                <v:textbox style="mso-fit-shape-to-text:t">
                  <w:txbxContent>
                    <w:p w14:paraId="45B5C0DC" w14:textId="77777777" w:rsidR="00BF5B78" w:rsidRPr="00BF5B78" w:rsidRDefault="00BF5B78" w:rsidP="00BF5B78">
                      <w:pPr>
                        <w:pStyle w:val="Encabezado"/>
                        <w:jc w:val="center"/>
                        <w:rPr>
                          <w:rFonts w:cs="Arial"/>
                        </w:rPr>
                      </w:pPr>
                      <w:r w:rsidRPr="00BF5B78">
                        <w:rPr>
                          <w:rFonts w:cs="Arial"/>
                        </w:rPr>
                        <w:t xml:space="preserve">PE = </w:t>
                      </w:r>
                      <w:r w:rsidRPr="00BF5B78">
                        <w:rPr>
                          <w:rFonts w:cs="Arial"/>
                          <w:u w:val="single"/>
                        </w:rPr>
                        <w:t>OMP *PEE</w:t>
                      </w:r>
                      <w:r w:rsidRPr="00BF5B78">
                        <w:rPr>
                          <w:rFonts w:cs="Arial"/>
                        </w:rPr>
                        <w:t xml:space="preserve"> * 100</w:t>
                      </w:r>
                    </w:p>
                    <w:p w14:paraId="68B48AF1" w14:textId="77777777" w:rsidR="00BF5B78" w:rsidRPr="00BF5B78" w:rsidRDefault="00BF5B78" w:rsidP="00BF5B78">
                      <w:pPr>
                        <w:spacing w:after="0" w:line="240" w:lineRule="auto"/>
                        <w:jc w:val="center"/>
                        <w:rPr>
                          <w:rFonts w:ascii="Arial" w:hAnsi="Arial" w:cs="Arial"/>
                          <w:sz w:val="20"/>
                          <w:szCs w:val="20"/>
                        </w:rPr>
                      </w:pPr>
                      <w:r w:rsidRPr="00BF5B78">
                        <w:rPr>
                          <w:rFonts w:ascii="Arial" w:hAnsi="Arial" w:cs="Arial"/>
                          <w:sz w:val="20"/>
                          <w:szCs w:val="20"/>
                        </w:rPr>
                        <w:t>COE</w:t>
                      </w:r>
                    </w:p>
                  </w:txbxContent>
                </v:textbox>
                <w10:wrap type="square" anchorx="margin"/>
              </v:shape>
            </w:pict>
          </mc:Fallback>
        </mc:AlternateContent>
      </w:r>
    </w:p>
    <w:p w14:paraId="2A75A672" w14:textId="77777777" w:rsidR="00BF5B78" w:rsidRPr="00F020FD" w:rsidRDefault="00BF5B78" w:rsidP="00F020FD">
      <w:pPr>
        <w:pStyle w:val="Textoindependiente"/>
        <w:ind w:left="353" w:right="162"/>
        <w:jc w:val="both"/>
        <w:rPr>
          <w:rFonts w:ascii="Calibri" w:hAnsi="Calibri" w:cstheme="minorHAnsi"/>
          <w:color w:val="1F1F1F"/>
          <w:lang w:val="es-PE"/>
        </w:rPr>
      </w:pPr>
    </w:p>
    <w:p w14:paraId="7E7F402C" w14:textId="77777777" w:rsidR="00BF5B78" w:rsidRPr="00F020FD" w:rsidRDefault="00BF5B78" w:rsidP="00F020FD">
      <w:pPr>
        <w:pStyle w:val="Textoindependiente"/>
        <w:ind w:left="353" w:right="162"/>
        <w:jc w:val="both"/>
        <w:rPr>
          <w:rFonts w:ascii="Calibri" w:hAnsi="Calibri" w:cstheme="minorHAnsi"/>
          <w:color w:val="1F1F1F"/>
          <w:lang w:val="es-PE"/>
        </w:rPr>
      </w:pPr>
    </w:p>
    <w:p w14:paraId="72CDD33D" w14:textId="77777777" w:rsidR="00BF5B78" w:rsidRPr="00393057" w:rsidRDefault="00BF5B78" w:rsidP="00F020FD">
      <w:pPr>
        <w:pStyle w:val="Textoindependiente"/>
        <w:ind w:left="792" w:right="162"/>
        <w:jc w:val="both"/>
        <w:rPr>
          <w:rFonts w:ascii="Calibri" w:hAnsi="Calibri" w:cstheme="minorHAnsi"/>
          <w:lang w:val="es-PE"/>
        </w:rPr>
      </w:pPr>
      <w:r w:rsidRPr="00393057">
        <w:rPr>
          <w:rFonts w:ascii="Calibri" w:hAnsi="Calibri" w:cstheme="minorHAnsi"/>
          <w:lang w:val="es-PE"/>
        </w:rPr>
        <w:t>Donde:</w:t>
      </w:r>
    </w:p>
    <w:p w14:paraId="5D2DC3B8" w14:textId="77777777" w:rsidR="00BF5B78" w:rsidRPr="00393057" w:rsidRDefault="00BF5B78" w:rsidP="00F020FD">
      <w:pPr>
        <w:pStyle w:val="Textoindependiente"/>
        <w:numPr>
          <w:ilvl w:val="0"/>
          <w:numId w:val="32"/>
        </w:numPr>
        <w:ind w:right="162"/>
        <w:jc w:val="both"/>
        <w:rPr>
          <w:rFonts w:ascii="Calibri" w:hAnsi="Calibri" w:cstheme="minorHAnsi"/>
          <w:lang w:val="es-PE"/>
        </w:rPr>
      </w:pPr>
      <w:r w:rsidRPr="00393057">
        <w:rPr>
          <w:rFonts w:ascii="Calibri" w:hAnsi="Calibri" w:cstheme="minorHAnsi"/>
          <w:lang w:val="es-PE"/>
        </w:rPr>
        <w:t>PE = Puntaje Evaluación Económica</w:t>
      </w:r>
    </w:p>
    <w:p w14:paraId="3FBA4DB9" w14:textId="77777777" w:rsidR="00BF5B78" w:rsidRPr="00393057" w:rsidRDefault="00BF5B78" w:rsidP="00F020FD">
      <w:pPr>
        <w:pStyle w:val="Textoindependiente"/>
        <w:numPr>
          <w:ilvl w:val="0"/>
          <w:numId w:val="32"/>
        </w:numPr>
        <w:ind w:right="162"/>
        <w:jc w:val="both"/>
        <w:rPr>
          <w:rFonts w:ascii="Calibri" w:hAnsi="Calibri" w:cstheme="minorHAnsi"/>
          <w:lang w:val="es-PE"/>
        </w:rPr>
      </w:pPr>
      <w:r w:rsidRPr="00393057">
        <w:rPr>
          <w:rFonts w:ascii="Calibri" w:hAnsi="Calibri" w:cstheme="minorHAnsi"/>
          <w:lang w:val="es-PE"/>
        </w:rPr>
        <w:t>OMP = Oferta de Menor Precio</w:t>
      </w:r>
    </w:p>
    <w:p w14:paraId="694490EA" w14:textId="77777777" w:rsidR="00BF5B78" w:rsidRPr="00393057" w:rsidRDefault="00BF5B78" w:rsidP="00F020FD">
      <w:pPr>
        <w:pStyle w:val="Textoindependiente"/>
        <w:numPr>
          <w:ilvl w:val="0"/>
          <w:numId w:val="32"/>
        </w:numPr>
        <w:ind w:right="162"/>
        <w:jc w:val="both"/>
        <w:rPr>
          <w:rFonts w:ascii="Calibri" w:hAnsi="Calibri" w:cstheme="minorHAnsi"/>
          <w:lang w:val="es-PE"/>
        </w:rPr>
      </w:pPr>
      <w:r w:rsidRPr="00393057">
        <w:rPr>
          <w:rFonts w:ascii="Calibri" w:hAnsi="Calibri" w:cstheme="minorHAnsi"/>
          <w:lang w:val="es-PE"/>
        </w:rPr>
        <w:t>PEE = Peso</w:t>
      </w:r>
      <w:r w:rsidR="00AA7F87" w:rsidRPr="00393057">
        <w:rPr>
          <w:rFonts w:ascii="Calibri" w:hAnsi="Calibri" w:cstheme="minorHAnsi"/>
          <w:lang w:val="es-PE"/>
        </w:rPr>
        <w:t xml:space="preserve"> de la Evaluación Económica (0.2</w:t>
      </w:r>
      <w:r w:rsidRPr="00393057">
        <w:rPr>
          <w:rFonts w:ascii="Calibri" w:hAnsi="Calibri" w:cstheme="minorHAnsi"/>
          <w:lang w:val="es-PE"/>
        </w:rPr>
        <w:t>)</w:t>
      </w:r>
    </w:p>
    <w:p w14:paraId="067851A1" w14:textId="77777777" w:rsidR="00BF5B78" w:rsidRPr="00393057" w:rsidRDefault="00BF5B78" w:rsidP="00F020FD">
      <w:pPr>
        <w:pStyle w:val="Textoindependiente"/>
        <w:numPr>
          <w:ilvl w:val="0"/>
          <w:numId w:val="32"/>
        </w:numPr>
        <w:ind w:right="162"/>
        <w:jc w:val="both"/>
        <w:rPr>
          <w:rFonts w:ascii="Calibri" w:hAnsi="Calibri" w:cstheme="minorHAnsi"/>
          <w:lang w:val="es-PE"/>
        </w:rPr>
      </w:pPr>
      <w:r w:rsidRPr="00393057">
        <w:rPr>
          <w:rFonts w:ascii="Calibri" w:hAnsi="Calibri" w:cstheme="minorHAnsi"/>
          <w:lang w:val="es-PE"/>
        </w:rPr>
        <w:t>COE = Costo de la Oferta en Evaluación</w:t>
      </w:r>
    </w:p>
    <w:p w14:paraId="50E04130" w14:textId="77777777" w:rsidR="00BF5B78" w:rsidRPr="00393057" w:rsidRDefault="00BF5B78" w:rsidP="00F020FD">
      <w:pPr>
        <w:pStyle w:val="Textoindependiente"/>
        <w:ind w:left="0" w:right="162"/>
        <w:jc w:val="both"/>
        <w:rPr>
          <w:rFonts w:ascii="Calibri" w:hAnsi="Calibri" w:cstheme="minorHAnsi"/>
          <w:lang w:val="es-PE"/>
        </w:rPr>
      </w:pPr>
    </w:p>
    <w:p w14:paraId="4631B504" w14:textId="77777777" w:rsidR="00BF5B78" w:rsidRPr="00393057" w:rsidRDefault="00BF5B78" w:rsidP="00F020FD">
      <w:pPr>
        <w:pStyle w:val="Textoindependiente"/>
        <w:ind w:left="360" w:right="162"/>
        <w:jc w:val="both"/>
        <w:rPr>
          <w:rFonts w:ascii="Calibri" w:hAnsi="Calibri" w:cstheme="minorHAnsi"/>
          <w:lang w:val="es-PE"/>
        </w:rPr>
      </w:pPr>
      <w:r w:rsidRPr="00393057">
        <w:rPr>
          <w:rFonts w:ascii="Calibri" w:hAnsi="Calibri" w:cstheme="minorHAnsi"/>
          <w:lang w:val="es-PE"/>
        </w:rPr>
        <w:t>Los resultados del análisis de costo beneficio de los productos que superaron los 74 puntos se muestra a continuación:</w:t>
      </w:r>
    </w:p>
    <w:tbl>
      <w:tblPr>
        <w:tblStyle w:val="Tablaconcuadrcula"/>
        <w:tblW w:w="4764" w:type="pct"/>
        <w:tblInd w:w="421" w:type="dxa"/>
        <w:tblLook w:val="04A0" w:firstRow="1" w:lastRow="0" w:firstColumn="1" w:lastColumn="0" w:noHBand="0" w:noVBand="1"/>
      </w:tblPr>
      <w:tblGrid>
        <w:gridCol w:w="2873"/>
        <w:gridCol w:w="1522"/>
        <w:gridCol w:w="1276"/>
        <w:gridCol w:w="1377"/>
        <w:gridCol w:w="1315"/>
      </w:tblGrid>
      <w:tr w:rsidR="00F020FD" w:rsidRPr="00F020FD" w14:paraId="09075D9E" w14:textId="77777777" w:rsidTr="00BA3236">
        <w:trPr>
          <w:trHeight w:val="19"/>
        </w:trPr>
        <w:tc>
          <w:tcPr>
            <w:tcW w:w="1718" w:type="pct"/>
            <w:shd w:val="clear" w:color="auto" w:fill="D9D9D9" w:themeFill="background1" w:themeFillShade="D9"/>
            <w:vAlign w:val="center"/>
          </w:tcPr>
          <w:p w14:paraId="46C96908" w14:textId="77777777" w:rsidR="001E7318" w:rsidRPr="00F020FD" w:rsidRDefault="002B3F20" w:rsidP="00F020FD">
            <w:pPr>
              <w:pStyle w:val="Textoindependiente"/>
              <w:ind w:left="0" w:right="162"/>
              <w:jc w:val="center"/>
              <w:rPr>
                <w:rFonts w:ascii="Calibri" w:hAnsi="Calibri" w:cstheme="minorHAnsi"/>
                <w:b/>
                <w:color w:val="1F1F1F"/>
                <w:lang w:val="es-PE"/>
              </w:rPr>
            </w:pPr>
            <w:r w:rsidRPr="00F020FD">
              <w:rPr>
                <w:rFonts w:ascii="Calibri" w:hAnsi="Calibri" w:cstheme="minorHAnsi"/>
                <w:b/>
                <w:color w:val="1F1F1F"/>
                <w:lang w:val="es-PE"/>
              </w:rPr>
              <w:t>Software</w:t>
            </w:r>
          </w:p>
        </w:tc>
        <w:tc>
          <w:tcPr>
            <w:tcW w:w="910" w:type="pct"/>
            <w:shd w:val="clear" w:color="auto" w:fill="D9D9D9" w:themeFill="background1" w:themeFillShade="D9"/>
            <w:vAlign w:val="center"/>
          </w:tcPr>
          <w:p w14:paraId="37CF3F88" w14:textId="77777777" w:rsidR="001E7318" w:rsidRPr="00F020FD" w:rsidRDefault="00B011B2" w:rsidP="00F020FD">
            <w:pPr>
              <w:pStyle w:val="Textoindependiente"/>
              <w:ind w:left="0" w:right="162"/>
              <w:jc w:val="center"/>
              <w:rPr>
                <w:rFonts w:ascii="Calibri" w:hAnsi="Calibri" w:cstheme="minorHAnsi"/>
                <w:b/>
                <w:color w:val="1F1F1F"/>
                <w:lang w:val="es-PE"/>
              </w:rPr>
            </w:pPr>
            <w:r>
              <w:rPr>
                <w:rFonts w:ascii="Calibri" w:hAnsi="Calibri" w:cstheme="minorHAnsi"/>
                <w:b/>
                <w:color w:val="1F1F1F"/>
                <w:lang w:val="es-PE"/>
              </w:rPr>
              <w:t>Costo</w:t>
            </w:r>
            <w:r w:rsidR="001E7318" w:rsidRPr="00F020FD">
              <w:rPr>
                <w:rFonts w:ascii="Calibri" w:hAnsi="Calibri" w:cstheme="minorHAnsi"/>
                <w:b/>
                <w:color w:val="1F1F1F"/>
                <w:lang w:val="es-PE"/>
              </w:rPr>
              <w:t xml:space="preserve"> </w:t>
            </w:r>
          </w:p>
        </w:tc>
        <w:tc>
          <w:tcPr>
            <w:tcW w:w="763" w:type="pct"/>
            <w:shd w:val="clear" w:color="auto" w:fill="D9D9D9" w:themeFill="background1" w:themeFillShade="D9"/>
            <w:vAlign w:val="center"/>
          </w:tcPr>
          <w:p w14:paraId="24C52644" w14:textId="77777777" w:rsidR="001E7318" w:rsidRPr="00F020FD" w:rsidRDefault="001E7318" w:rsidP="00F020FD">
            <w:pPr>
              <w:pStyle w:val="Textoindependiente"/>
              <w:ind w:left="0" w:right="162"/>
              <w:jc w:val="center"/>
              <w:rPr>
                <w:rFonts w:ascii="Calibri" w:hAnsi="Calibri" w:cstheme="minorHAnsi"/>
                <w:b/>
                <w:color w:val="1F1F1F"/>
                <w:lang w:val="es-PE"/>
              </w:rPr>
            </w:pPr>
            <w:r w:rsidRPr="00F020FD">
              <w:rPr>
                <w:rFonts w:ascii="Calibri" w:hAnsi="Calibri" w:cstheme="minorHAnsi"/>
                <w:b/>
                <w:color w:val="1F1F1F"/>
                <w:lang w:val="es-PE"/>
              </w:rPr>
              <w:t xml:space="preserve">Puntaje Técnico </w:t>
            </w:r>
            <w:r w:rsidRPr="00F020FD">
              <w:rPr>
                <w:rFonts w:ascii="Calibri" w:hAnsi="Calibri" w:cstheme="minorHAnsi"/>
                <w:color w:val="1F1F1F"/>
                <w:lang w:val="es-PE"/>
              </w:rPr>
              <w:t>(*)</w:t>
            </w:r>
          </w:p>
        </w:tc>
        <w:tc>
          <w:tcPr>
            <w:tcW w:w="823" w:type="pct"/>
            <w:shd w:val="clear" w:color="auto" w:fill="D9D9D9" w:themeFill="background1" w:themeFillShade="D9"/>
            <w:vAlign w:val="center"/>
          </w:tcPr>
          <w:p w14:paraId="3A59BAB9" w14:textId="77777777" w:rsidR="001E7318" w:rsidRPr="00F020FD" w:rsidRDefault="001E7318" w:rsidP="00F020FD">
            <w:pPr>
              <w:pStyle w:val="Textoindependiente"/>
              <w:ind w:left="0" w:right="162"/>
              <w:jc w:val="center"/>
              <w:rPr>
                <w:rFonts w:ascii="Calibri" w:hAnsi="Calibri" w:cstheme="minorHAnsi"/>
                <w:b/>
                <w:color w:val="1F1F1F"/>
                <w:lang w:val="es-PE"/>
              </w:rPr>
            </w:pPr>
            <w:r w:rsidRPr="00F020FD">
              <w:rPr>
                <w:rFonts w:ascii="Calibri" w:hAnsi="Calibri" w:cstheme="minorHAnsi"/>
                <w:b/>
                <w:color w:val="1F1F1F"/>
                <w:lang w:val="es-PE"/>
              </w:rPr>
              <w:t>Puntaje Económico</w:t>
            </w:r>
          </w:p>
          <w:p w14:paraId="1F5D11A4" w14:textId="77777777" w:rsidR="00E1251D" w:rsidRPr="00F020FD" w:rsidRDefault="00E1251D" w:rsidP="00F020FD">
            <w:pPr>
              <w:pStyle w:val="Textoindependiente"/>
              <w:ind w:left="0" w:right="162"/>
              <w:jc w:val="center"/>
              <w:rPr>
                <w:rFonts w:ascii="Calibri" w:hAnsi="Calibri" w:cstheme="minorHAnsi"/>
                <w:b/>
                <w:color w:val="1F1F1F"/>
                <w:lang w:val="es-PE"/>
              </w:rPr>
            </w:pPr>
            <w:r w:rsidRPr="00F020FD">
              <w:rPr>
                <w:rFonts w:ascii="Calibri" w:hAnsi="Calibri" w:cstheme="minorHAnsi"/>
                <w:b/>
                <w:color w:val="1F1F1F"/>
                <w:lang w:val="es-PE"/>
              </w:rPr>
              <w:t>(20%)</w:t>
            </w:r>
          </w:p>
        </w:tc>
        <w:tc>
          <w:tcPr>
            <w:tcW w:w="786" w:type="pct"/>
            <w:shd w:val="clear" w:color="auto" w:fill="D9D9D9" w:themeFill="background1" w:themeFillShade="D9"/>
            <w:vAlign w:val="center"/>
          </w:tcPr>
          <w:p w14:paraId="507A9087" w14:textId="77777777" w:rsidR="001E7318" w:rsidRPr="00F020FD" w:rsidRDefault="00F020FD" w:rsidP="00F020FD">
            <w:pPr>
              <w:pStyle w:val="Textoindependiente"/>
              <w:ind w:left="0" w:right="162"/>
              <w:jc w:val="center"/>
              <w:rPr>
                <w:rFonts w:ascii="Calibri" w:hAnsi="Calibri" w:cstheme="minorHAnsi"/>
                <w:b/>
                <w:color w:val="1F1F1F"/>
                <w:lang w:val="es-PE"/>
              </w:rPr>
            </w:pPr>
            <w:r w:rsidRPr="00F020FD">
              <w:rPr>
                <w:rFonts w:ascii="Calibri" w:hAnsi="Calibri" w:cstheme="minorHAnsi"/>
                <w:b/>
                <w:color w:val="1F1F1F"/>
                <w:lang w:val="es-PE"/>
              </w:rPr>
              <w:t xml:space="preserve">Beneficio / </w:t>
            </w:r>
            <w:r w:rsidR="001E7318" w:rsidRPr="00F020FD">
              <w:rPr>
                <w:rFonts w:ascii="Calibri" w:hAnsi="Calibri" w:cstheme="minorHAnsi"/>
                <w:b/>
                <w:color w:val="1F1F1F"/>
                <w:lang w:val="es-PE"/>
              </w:rPr>
              <w:t>Costo</w:t>
            </w:r>
          </w:p>
        </w:tc>
      </w:tr>
      <w:tr w:rsidR="00841E6A" w:rsidRPr="00F020FD" w14:paraId="6E10B355" w14:textId="77777777" w:rsidTr="00BA3236">
        <w:trPr>
          <w:trHeight w:val="19"/>
        </w:trPr>
        <w:tc>
          <w:tcPr>
            <w:tcW w:w="1718" w:type="pct"/>
            <w:vAlign w:val="center"/>
          </w:tcPr>
          <w:p w14:paraId="7A9F3051" w14:textId="77777777" w:rsidR="00841E6A" w:rsidRPr="00EF30C9" w:rsidRDefault="00BA3236" w:rsidP="00841E6A">
            <w:pPr>
              <w:jc w:val="center"/>
              <w:rPr>
                <w:rFonts w:ascii="Calibri" w:hAnsi="Calibri" w:cstheme="minorHAnsi"/>
              </w:rPr>
            </w:pPr>
            <w:r w:rsidRPr="00EF30C9">
              <w:rPr>
                <w:rFonts w:ascii="Calibri" w:hAnsi="Calibri" w:cstheme="minorHAnsi"/>
                <w:bCs/>
                <w:lang w:val="en-US"/>
              </w:rPr>
              <w:t>Sistema E-statal</w:t>
            </w:r>
          </w:p>
        </w:tc>
        <w:tc>
          <w:tcPr>
            <w:tcW w:w="910" w:type="pct"/>
            <w:vAlign w:val="center"/>
          </w:tcPr>
          <w:p w14:paraId="480D7CED" w14:textId="2DE6BC4C" w:rsidR="00841E6A" w:rsidRPr="00EF30C9" w:rsidRDefault="00EB001B" w:rsidP="00C176FB">
            <w:pPr>
              <w:jc w:val="center"/>
              <w:rPr>
                <w:rFonts w:ascii="Calibri" w:hAnsi="Calibri" w:cstheme="minorHAnsi"/>
                <w:lang w:val="es-ES"/>
              </w:rPr>
            </w:pPr>
            <w:r w:rsidRPr="00EF30C9">
              <w:rPr>
                <w:rFonts w:ascii="Calibri" w:hAnsi="Calibri" w:cstheme="minorHAnsi"/>
                <w:lang w:val="es-ES"/>
              </w:rPr>
              <w:t xml:space="preserve">S/. </w:t>
            </w:r>
            <w:r w:rsidR="00C176FB">
              <w:rPr>
                <w:rFonts w:ascii="Calibri" w:hAnsi="Calibri" w:cstheme="minorHAnsi"/>
                <w:lang w:val="es-ES"/>
              </w:rPr>
              <w:t>22</w:t>
            </w:r>
            <w:r w:rsidR="006C7C8A">
              <w:rPr>
                <w:rFonts w:ascii="Calibri" w:hAnsi="Calibri" w:cstheme="minorHAnsi"/>
                <w:lang w:val="es-ES"/>
              </w:rPr>
              <w:t xml:space="preserve"> </w:t>
            </w:r>
            <w:r w:rsidR="00C176FB">
              <w:rPr>
                <w:rFonts w:ascii="Calibri" w:hAnsi="Calibri" w:cstheme="minorHAnsi"/>
                <w:lang w:val="es-ES"/>
              </w:rPr>
              <w:t>2</w:t>
            </w:r>
            <w:r w:rsidR="006C7C8A">
              <w:rPr>
                <w:rFonts w:ascii="Calibri" w:hAnsi="Calibri" w:cstheme="minorHAnsi"/>
                <w:lang w:val="es-ES"/>
              </w:rPr>
              <w:t>00</w:t>
            </w:r>
            <w:r w:rsidRPr="00EF30C9">
              <w:rPr>
                <w:rFonts w:ascii="Calibri" w:hAnsi="Calibri" w:cstheme="minorHAnsi"/>
                <w:lang w:val="es-ES"/>
              </w:rPr>
              <w:t>.00</w:t>
            </w:r>
          </w:p>
        </w:tc>
        <w:tc>
          <w:tcPr>
            <w:tcW w:w="763" w:type="pct"/>
          </w:tcPr>
          <w:p w14:paraId="487E6058" w14:textId="1C54BB06" w:rsidR="00841E6A" w:rsidRPr="00EF30C9" w:rsidRDefault="00922ACD" w:rsidP="00841E6A">
            <w:pPr>
              <w:jc w:val="center"/>
              <w:rPr>
                <w:rFonts w:ascii="Calibri" w:hAnsi="Calibri"/>
              </w:rPr>
            </w:pPr>
            <w:r>
              <w:rPr>
                <w:rFonts w:ascii="Calibri" w:hAnsi="Calibri"/>
              </w:rPr>
              <w:t>92</w:t>
            </w:r>
          </w:p>
        </w:tc>
        <w:tc>
          <w:tcPr>
            <w:tcW w:w="823" w:type="pct"/>
          </w:tcPr>
          <w:p w14:paraId="3342FE6A" w14:textId="77777777" w:rsidR="000C7E66" w:rsidRPr="00EF30C9" w:rsidRDefault="000C7E66" w:rsidP="000C7E66">
            <w:pPr>
              <w:jc w:val="center"/>
              <w:rPr>
                <w:rFonts w:ascii="Calibri" w:hAnsi="Calibri"/>
              </w:rPr>
            </w:pPr>
            <w:r w:rsidRPr="00EF30C9">
              <w:rPr>
                <w:rFonts w:ascii="Calibri" w:hAnsi="Calibri"/>
              </w:rPr>
              <w:t>20</w:t>
            </w:r>
          </w:p>
        </w:tc>
        <w:tc>
          <w:tcPr>
            <w:tcW w:w="786" w:type="pct"/>
          </w:tcPr>
          <w:p w14:paraId="2C26F84F" w14:textId="41DBCD5F" w:rsidR="00841E6A" w:rsidRPr="00EF30C9" w:rsidRDefault="00FA5D35" w:rsidP="00841E6A">
            <w:pPr>
              <w:jc w:val="center"/>
              <w:rPr>
                <w:rFonts w:ascii="Calibri" w:hAnsi="Calibri"/>
              </w:rPr>
            </w:pPr>
            <w:r>
              <w:rPr>
                <w:rFonts w:ascii="Calibri" w:hAnsi="Calibri"/>
              </w:rPr>
              <w:t>93</w:t>
            </w:r>
            <w:r w:rsidR="000C7E66" w:rsidRPr="00EF30C9">
              <w:rPr>
                <w:rFonts w:ascii="Calibri" w:hAnsi="Calibri"/>
              </w:rPr>
              <w:t>.</w:t>
            </w:r>
            <w:r>
              <w:rPr>
                <w:rFonts w:ascii="Calibri" w:hAnsi="Calibri"/>
              </w:rPr>
              <w:t>6</w:t>
            </w:r>
          </w:p>
        </w:tc>
      </w:tr>
      <w:tr w:rsidR="00841E6A" w:rsidRPr="00F020FD" w14:paraId="2CC92962" w14:textId="77777777" w:rsidTr="00BA3236">
        <w:trPr>
          <w:trHeight w:val="142"/>
        </w:trPr>
        <w:tc>
          <w:tcPr>
            <w:tcW w:w="1718" w:type="pct"/>
            <w:vAlign w:val="center"/>
          </w:tcPr>
          <w:p w14:paraId="11BCAC68" w14:textId="77777777" w:rsidR="00841E6A" w:rsidRPr="00EF30C9" w:rsidRDefault="00BA3236" w:rsidP="00841E6A">
            <w:pPr>
              <w:jc w:val="center"/>
              <w:rPr>
                <w:rFonts w:ascii="Calibri" w:hAnsi="Calibri" w:cstheme="minorHAnsi"/>
                <w:lang w:val="es-ES"/>
              </w:rPr>
            </w:pPr>
            <w:r w:rsidRPr="00EF30C9">
              <w:rPr>
                <w:rFonts w:ascii="Calibri" w:hAnsi="Calibri" w:cstheme="minorHAnsi"/>
                <w:bCs/>
                <w:lang w:val="es-ES"/>
              </w:rPr>
              <w:t>Desarrollo propio (in House)</w:t>
            </w:r>
          </w:p>
        </w:tc>
        <w:tc>
          <w:tcPr>
            <w:tcW w:w="910" w:type="pct"/>
            <w:vAlign w:val="center"/>
          </w:tcPr>
          <w:p w14:paraId="0E2ED43F" w14:textId="4ED62F80" w:rsidR="00841E6A" w:rsidRPr="00EF30C9" w:rsidRDefault="00B55451" w:rsidP="00C176FB">
            <w:pPr>
              <w:jc w:val="center"/>
              <w:rPr>
                <w:rFonts w:ascii="Calibri" w:hAnsi="Calibri" w:cstheme="minorHAnsi"/>
              </w:rPr>
            </w:pPr>
            <w:r w:rsidRPr="00EF30C9">
              <w:rPr>
                <w:rFonts w:ascii="Calibri" w:hAnsi="Calibri" w:cstheme="minorHAnsi"/>
              </w:rPr>
              <w:t xml:space="preserve">S/. </w:t>
            </w:r>
            <w:r w:rsidR="00C176FB">
              <w:rPr>
                <w:rFonts w:ascii="Calibri" w:hAnsi="Calibri" w:cstheme="minorHAnsi"/>
              </w:rPr>
              <w:t>85</w:t>
            </w:r>
            <w:r w:rsidR="00BA3236" w:rsidRPr="00EF30C9">
              <w:rPr>
                <w:rFonts w:ascii="Calibri" w:hAnsi="Calibri" w:cstheme="minorHAnsi"/>
              </w:rPr>
              <w:t xml:space="preserve"> </w:t>
            </w:r>
            <w:r w:rsidR="00C176FB">
              <w:rPr>
                <w:rFonts w:ascii="Calibri" w:hAnsi="Calibri" w:cstheme="minorHAnsi"/>
              </w:rPr>
              <w:t>6</w:t>
            </w:r>
            <w:r w:rsidR="002A1756" w:rsidRPr="00EF30C9">
              <w:rPr>
                <w:rFonts w:ascii="Calibri" w:hAnsi="Calibri" w:cstheme="minorHAnsi"/>
              </w:rPr>
              <w:t>00.00</w:t>
            </w:r>
          </w:p>
        </w:tc>
        <w:tc>
          <w:tcPr>
            <w:tcW w:w="763" w:type="pct"/>
          </w:tcPr>
          <w:p w14:paraId="35912CC9" w14:textId="1B90883C" w:rsidR="00841E6A" w:rsidRPr="00EF30C9" w:rsidRDefault="00922ACD" w:rsidP="00841E6A">
            <w:pPr>
              <w:jc w:val="center"/>
              <w:rPr>
                <w:rFonts w:ascii="Calibri" w:hAnsi="Calibri"/>
              </w:rPr>
            </w:pPr>
            <w:r>
              <w:rPr>
                <w:rFonts w:ascii="Calibri" w:hAnsi="Calibri"/>
              </w:rPr>
              <w:t>95</w:t>
            </w:r>
          </w:p>
        </w:tc>
        <w:tc>
          <w:tcPr>
            <w:tcW w:w="823" w:type="pct"/>
          </w:tcPr>
          <w:p w14:paraId="1D6FE1D4" w14:textId="5B06CB7B" w:rsidR="00841E6A" w:rsidRPr="00EF30C9" w:rsidRDefault="008E141A" w:rsidP="00841E6A">
            <w:pPr>
              <w:jc w:val="center"/>
              <w:rPr>
                <w:rFonts w:ascii="Calibri" w:hAnsi="Calibri"/>
              </w:rPr>
            </w:pPr>
            <w:r>
              <w:rPr>
                <w:rFonts w:ascii="Calibri" w:hAnsi="Calibri"/>
              </w:rPr>
              <w:t>5</w:t>
            </w:r>
            <w:r w:rsidR="00B75941" w:rsidRPr="00EF30C9">
              <w:rPr>
                <w:rFonts w:ascii="Calibri" w:hAnsi="Calibri"/>
              </w:rPr>
              <w:t>.</w:t>
            </w:r>
            <w:r w:rsidR="00FA5D35">
              <w:rPr>
                <w:rFonts w:ascii="Calibri" w:hAnsi="Calibri"/>
              </w:rPr>
              <w:t>2</w:t>
            </w:r>
          </w:p>
        </w:tc>
        <w:tc>
          <w:tcPr>
            <w:tcW w:w="786" w:type="pct"/>
          </w:tcPr>
          <w:p w14:paraId="68374E71" w14:textId="7F300BF4" w:rsidR="00841E6A" w:rsidRPr="00EF30C9" w:rsidRDefault="00EF30C9" w:rsidP="001C3755">
            <w:pPr>
              <w:jc w:val="center"/>
              <w:rPr>
                <w:rFonts w:ascii="Calibri" w:hAnsi="Calibri"/>
              </w:rPr>
            </w:pPr>
            <w:r w:rsidRPr="00EF30C9">
              <w:rPr>
                <w:rFonts w:ascii="Calibri" w:hAnsi="Calibri"/>
              </w:rPr>
              <w:t>8</w:t>
            </w:r>
            <w:r w:rsidR="00C176FB">
              <w:rPr>
                <w:rFonts w:ascii="Calibri" w:hAnsi="Calibri"/>
              </w:rPr>
              <w:t>1</w:t>
            </w:r>
            <w:r w:rsidR="007E352A" w:rsidRPr="00EF30C9">
              <w:rPr>
                <w:rFonts w:ascii="Calibri" w:hAnsi="Calibri"/>
              </w:rPr>
              <w:t>.</w:t>
            </w:r>
            <w:r w:rsidR="00FA5D35">
              <w:rPr>
                <w:rFonts w:ascii="Calibri" w:hAnsi="Calibri"/>
              </w:rPr>
              <w:t>2</w:t>
            </w:r>
          </w:p>
        </w:tc>
      </w:tr>
    </w:tbl>
    <w:p w14:paraId="3C455065" w14:textId="77777777" w:rsidR="00F020FD" w:rsidRPr="00F020FD" w:rsidRDefault="00F020FD" w:rsidP="00F020FD">
      <w:pPr>
        <w:pStyle w:val="Textoindependiente"/>
        <w:ind w:left="360" w:right="162"/>
        <w:jc w:val="both"/>
        <w:rPr>
          <w:rFonts w:ascii="Calibri" w:hAnsi="Calibri" w:cstheme="minorHAnsi"/>
          <w:color w:val="1F1F1F"/>
          <w:lang w:val="es-PE"/>
        </w:rPr>
      </w:pPr>
    </w:p>
    <w:p w14:paraId="4A2A0A95" w14:textId="77777777" w:rsidR="00B011B2" w:rsidRPr="00393057" w:rsidRDefault="00BF5B78" w:rsidP="00F020FD">
      <w:pPr>
        <w:pStyle w:val="Textoindependiente"/>
        <w:ind w:left="360" w:right="162"/>
        <w:jc w:val="both"/>
        <w:rPr>
          <w:rFonts w:ascii="Calibri" w:hAnsi="Calibri" w:cstheme="minorHAnsi"/>
          <w:lang w:val="es-PE"/>
        </w:rPr>
      </w:pPr>
      <w:r w:rsidRPr="00393057">
        <w:rPr>
          <w:rFonts w:ascii="Calibri" w:hAnsi="Calibri" w:cstheme="minorHAnsi"/>
          <w:lang w:val="es-PE"/>
        </w:rPr>
        <w:t>Nota: Los precios indicados en el análisis de costo beneficio son referenciales.</w:t>
      </w:r>
      <w:r w:rsidRPr="00393057">
        <w:rPr>
          <w:rFonts w:ascii="Calibri" w:hAnsi="Calibri" w:cs="Calibri"/>
          <w:lang w:val="es-ES"/>
        </w:rPr>
        <w:t xml:space="preserve"> Se precisa que es potestad de la Unidad de Abastecimiento, realizar el estudio de</w:t>
      </w:r>
      <w:r w:rsidR="00B011B2" w:rsidRPr="00393057">
        <w:rPr>
          <w:rFonts w:ascii="Calibri" w:hAnsi="Calibri" w:cs="Calibri"/>
          <w:lang w:val="es-ES"/>
        </w:rPr>
        <w:t xml:space="preserve"> mercado, según la normatividad </w:t>
      </w:r>
      <w:r w:rsidRPr="00393057">
        <w:rPr>
          <w:rFonts w:ascii="Calibri" w:hAnsi="Calibri" w:cs="Calibri"/>
          <w:lang w:val="es-ES"/>
        </w:rPr>
        <w:t>vigente</w:t>
      </w:r>
      <w:r w:rsidRPr="00393057">
        <w:rPr>
          <w:rFonts w:ascii="Calibri" w:hAnsi="Calibri" w:cstheme="minorHAnsi"/>
          <w:lang w:val="es-PE"/>
        </w:rPr>
        <w:t>.</w:t>
      </w:r>
    </w:p>
    <w:p w14:paraId="49E4D271" w14:textId="77777777" w:rsidR="00BF5B78" w:rsidRPr="00393057" w:rsidRDefault="001E7318" w:rsidP="00B011B2">
      <w:pPr>
        <w:pStyle w:val="Textoindependiente"/>
        <w:ind w:left="0" w:right="162" w:firstLine="360"/>
        <w:jc w:val="both"/>
        <w:rPr>
          <w:rFonts w:ascii="Calibri" w:hAnsi="Calibri" w:cstheme="minorHAnsi"/>
          <w:lang w:val="es-PE"/>
        </w:rPr>
      </w:pPr>
      <w:r w:rsidRPr="00393057">
        <w:rPr>
          <w:rFonts w:ascii="Calibri" w:hAnsi="Calibri" w:cstheme="minorHAnsi"/>
          <w:lang w:val="es-PE"/>
        </w:rPr>
        <w:t>(*) Anexo 1: Evaluación de funcionalidades</w:t>
      </w:r>
    </w:p>
    <w:p w14:paraId="6A6A0A7F" w14:textId="77777777" w:rsidR="00067C25" w:rsidRPr="00F020FD" w:rsidRDefault="00067C25" w:rsidP="00F020FD">
      <w:pPr>
        <w:pStyle w:val="Textoindependiente"/>
        <w:ind w:left="0" w:right="162"/>
        <w:jc w:val="both"/>
        <w:rPr>
          <w:rFonts w:ascii="Calibri" w:hAnsi="Calibri" w:cs="Arial"/>
          <w:color w:val="1F1F1F"/>
          <w:lang w:val="es-PE"/>
        </w:rPr>
      </w:pPr>
    </w:p>
    <w:p w14:paraId="012194FD" w14:textId="77777777" w:rsidR="00945F2A" w:rsidRPr="00393057" w:rsidRDefault="00945F2A" w:rsidP="00F020FD">
      <w:pPr>
        <w:pStyle w:val="Textoindependiente"/>
        <w:numPr>
          <w:ilvl w:val="0"/>
          <w:numId w:val="4"/>
        </w:numPr>
        <w:tabs>
          <w:tab w:val="left" w:pos="1835"/>
          <w:tab w:val="left" w:pos="2770"/>
        </w:tabs>
        <w:jc w:val="both"/>
        <w:rPr>
          <w:rFonts w:ascii="Calibri" w:hAnsi="Calibri"/>
          <w:b/>
          <w:lang w:val="es-PE"/>
        </w:rPr>
      </w:pPr>
      <w:r w:rsidRPr="00393057">
        <w:rPr>
          <w:rFonts w:ascii="Calibri" w:hAnsi="Calibri"/>
          <w:b/>
          <w:lang w:val="es-PE"/>
        </w:rPr>
        <w:t>CONCLUSI</w:t>
      </w:r>
      <w:r w:rsidR="00FD6AD5" w:rsidRPr="00393057">
        <w:rPr>
          <w:rFonts w:ascii="Calibri" w:hAnsi="Calibri"/>
          <w:b/>
          <w:lang w:val="es-PE"/>
        </w:rPr>
        <w:t>O</w:t>
      </w:r>
      <w:r w:rsidRPr="00393057">
        <w:rPr>
          <w:rFonts w:ascii="Calibri" w:hAnsi="Calibri"/>
          <w:b/>
          <w:lang w:val="es-PE"/>
        </w:rPr>
        <w:t>N</w:t>
      </w:r>
      <w:r w:rsidR="00FD6AD5" w:rsidRPr="00393057">
        <w:rPr>
          <w:rFonts w:ascii="Calibri" w:hAnsi="Calibri"/>
          <w:b/>
          <w:lang w:val="es-PE"/>
        </w:rPr>
        <w:t>ES</w:t>
      </w:r>
    </w:p>
    <w:p w14:paraId="005D6224" w14:textId="77777777" w:rsidR="00C65396" w:rsidRPr="00393057" w:rsidRDefault="00C65396" w:rsidP="00F020FD">
      <w:pPr>
        <w:pStyle w:val="Textoindependiente"/>
        <w:tabs>
          <w:tab w:val="left" w:pos="1835"/>
          <w:tab w:val="left" w:pos="2770"/>
        </w:tabs>
        <w:ind w:left="360"/>
        <w:jc w:val="both"/>
        <w:rPr>
          <w:rFonts w:ascii="Calibri" w:hAnsi="Calibri"/>
          <w:b/>
          <w:lang w:val="es-PE"/>
        </w:rPr>
      </w:pPr>
    </w:p>
    <w:p w14:paraId="198AA359" w14:textId="0886C231" w:rsidR="00B011B2" w:rsidRDefault="00BA3236" w:rsidP="00126EB7">
      <w:pPr>
        <w:pStyle w:val="Textoindependiente"/>
        <w:numPr>
          <w:ilvl w:val="1"/>
          <w:numId w:val="4"/>
        </w:numPr>
        <w:tabs>
          <w:tab w:val="left" w:pos="1835"/>
          <w:tab w:val="left" w:pos="2770"/>
        </w:tabs>
        <w:jc w:val="both"/>
        <w:rPr>
          <w:rFonts w:ascii="Calibri" w:hAnsi="Calibri"/>
          <w:lang w:val="es-PE"/>
        </w:rPr>
      </w:pPr>
      <w:r>
        <w:rPr>
          <w:rFonts w:ascii="Calibri" w:hAnsi="Calibri"/>
          <w:lang w:val="es-PE"/>
        </w:rPr>
        <w:t xml:space="preserve">Se determinaron los atributos y características mínimas el </w:t>
      </w:r>
      <w:r w:rsidR="00B420B1">
        <w:rPr>
          <w:rFonts w:ascii="Calibri" w:hAnsi="Calibri"/>
          <w:lang w:val="es-PE"/>
        </w:rPr>
        <w:t xml:space="preserve">Sistema Integrado de Recursos Humanos, </w:t>
      </w:r>
      <w:r>
        <w:rPr>
          <w:rFonts w:ascii="Calibri" w:hAnsi="Calibri"/>
          <w:lang w:val="es-PE"/>
        </w:rPr>
        <w:t>estableciéndose una valoración de cada característica</w:t>
      </w:r>
      <w:r w:rsidR="00EB001B" w:rsidRPr="00393057">
        <w:rPr>
          <w:rFonts w:ascii="Calibri" w:hAnsi="Calibri"/>
          <w:lang w:val="es-PE"/>
        </w:rPr>
        <w:t>.</w:t>
      </w:r>
    </w:p>
    <w:p w14:paraId="34D490E4" w14:textId="77777777" w:rsidR="00B420B1" w:rsidRDefault="00B420B1" w:rsidP="00B420B1">
      <w:pPr>
        <w:pStyle w:val="Textoindependiente"/>
        <w:tabs>
          <w:tab w:val="left" w:pos="1835"/>
          <w:tab w:val="left" w:pos="2770"/>
        </w:tabs>
        <w:ind w:left="792"/>
        <w:jc w:val="both"/>
        <w:rPr>
          <w:rFonts w:ascii="Calibri" w:hAnsi="Calibri"/>
          <w:lang w:val="es-PE"/>
        </w:rPr>
      </w:pPr>
    </w:p>
    <w:p w14:paraId="3A6214C0" w14:textId="12CDCD04" w:rsidR="00B420B1" w:rsidRPr="00393057" w:rsidRDefault="00B420B1" w:rsidP="00126EB7">
      <w:pPr>
        <w:pStyle w:val="Textoindependiente"/>
        <w:numPr>
          <w:ilvl w:val="1"/>
          <w:numId w:val="4"/>
        </w:numPr>
        <w:tabs>
          <w:tab w:val="left" w:pos="1835"/>
          <w:tab w:val="left" w:pos="2770"/>
        </w:tabs>
        <w:jc w:val="both"/>
        <w:rPr>
          <w:rFonts w:ascii="Calibri" w:hAnsi="Calibri"/>
          <w:lang w:val="es-PE"/>
        </w:rPr>
      </w:pPr>
      <w:r>
        <w:rPr>
          <w:rFonts w:ascii="Calibri" w:hAnsi="Calibri"/>
          <w:lang w:val="es-PE"/>
        </w:rPr>
        <w:t xml:space="preserve">La evaluación incluyó la comparación con la alternativa de desarrollo </w:t>
      </w:r>
      <w:proofErr w:type="spellStart"/>
      <w:r>
        <w:rPr>
          <w:rFonts w:ascii="Calibri" w:hAnsi="Calibri"/>
          <w:lang w:val="es-PE"/>
        </w:rPr>
        <w:t>in-house</w:t>
      </w:r>
      <w:proofErr w:type="spellEnd"/>
      <w:r>
        <w:rPr>
          <w:rFonts w:ascii="Calibri" w:hAnsi="Calibri"/>
          <w:lang w:val="es-PE"/>
        </w:rPr>
        <w:t xml:space="preserve"> con recursos de la entidad</w:t>
      </w:r>
      <w:r w:rsidR="00AE1237">
        <w:rPr>
          <w:rFonts w:ascii="Calibri" w:hAnsi="Calibri"/>
          <w:lang w:val="es-PE"/>
        </w:rPr>
        <w:t>.</w:t>
      </w:r>
    </w:p>
    <w:p w14:paraId="76A94902" w14:textId="77777777" w:rsidR="00B011B2" w:rsidRPr="00393057" w:rsidRDefault="00B011B2" w:rsidP="00B011B2">
      <w:pPr>
        <w:pStyle w:val="Textoindependiente"/>
        <w:tabs>
          <w:tab w:val="left" w:pos="1835"/>
          <w:tab w:val="left" w:pos="2770"/>
        </w:tabs>
        <w:ind w:left="792"/>
        <w:jc w:val="both"/>
        <w:rPr>
          <w:rFonts w:ascii="Calibri" w:hAnsi="Calibri"/>
          <w:lang w:val="es-PE"/>
        </w:rPr>
      </w:pPr>
    </w:p>
    <w:p w14:paraId="5762C497" w14:textId="75A7469E" w:rsidR="00CE1A99" w:rsidRPr="00393057" w:rsidRDefault="00067C25" w:rsidP="00654510">
      <w:pPr>
        <w:pStyle w:val="Textoindependiente"/>
        <w:numPr>
          <w:ilvl w:val="1"/>
          <w:numId w:val="4"/>
        </w:numPr>
        <w:tabs>
          <w:tab w:val="left" w:pos="1835"/>
          <w:tab w:val="left" w:pos="2770"/>
        </w:tabs>
        <w:jc w:val="both"/>
        <w:rPr>
          <w:rFonts w:ascii="Calibri" w:hAnsi="Calibri"/>
          <w:lang w:val="es-PE"/>
        </w:rPr>
      </w:pPr>
      <w:r w:rsidRPr="00393057">
        <w:rPr>
          <w:rFonts w:ascii="Calibri" w:hAnsi="Calibri"/>
          <w:lang w:val="es-PE"/>
        </w:rPr>
        <w:t>De acuerdo al análisis</w:t>
      </w:r>
      <w:r w:rsidR="00BA3236">
        <w:rPr>
          <w:rFonts w:ascii="Calibri" w:hAnsi="Calibri"/>
          <w:lang w:val="es-PE"/>
        </w:rPr>
        <w:t xml:space="preserve"> de la</w:t>
      </w:r>
      <w:r w:rsidR="00532162" w:rsidRPr="00393057">
        <w:rPr>
          <w:rFonts w:ascii="Calibri" w:hAnsi="Calibri"/>
          <w:lang w:val="es-PE"/>
        </w:rPr>
        <w:t>s dos</w:t>
      </w:r>
      <w:r w:rsidR="00393057">
        <w:rPr>
          <w:rFonts w:ascii="Calibri" w:hAnsi="Calibri"/>
          <w:lang w:val="es-PE"/>
        </w:rPr>
        <w:t xml:space="preserve"> (2)</w:t>
      </w:r>
      <w:r w:rsidR="00BA3236">
        <w:rPr>
          <w:rFonts w:ascii="Calibri" w:hAnsi="Calibri"/>
          <w:lang w:val="es-PE"/>
        </w:rPr>
        <w:t xml:space="preserve"> alternativas</w:t>
      </w:r>
      <w:r w:rsidR="00532162" w:rsidRPr="00393057">
        <w:rPr>
          <w:rFonts w:ascii="Calibri" w:hAnsi="Calibri"/>
          <w:lang w:val="es-PE"/>
        </w:rPr>
        <w:t>,</w:t>
      </w:r>
      <w:r w:rsidRPr="00393057">
        <w:rPr>
          <w:rFonts w:ascii="Calibri" w:hAnsi="Calibri"/>
          <w:lang w:val="es-PE"/>
        </w:rPr>
        <w:t xml:space="preserve"> se evidencia </w:t>
      </w:r>
      <w:r w:rsidR="00751AD2" w:rsidRPr="00393057">
        <w:rPr>
          <w:rFonts w:ascii="Calibri" w:hAnsi="Calibri"/>
          <w:lang w:val="es-PE"/>
        </w:rPr>
        <w:t xml:space="preserve">que la alternativa </w:t>
      </w:r>
      <w:r w:rsidR="00BA3236">
        <w:rPr>
          <w:rFonts w:ascii="Calibri" w:hAnsi="Calibri"/>
          <w:b/>
          <w:lang w:val="es-PE"/>
        </w:rPr>
        <w:t>Sistema E-</w:t>
      </w:r>
      <w:proofErr w:type="spellStart"/>
      <w:r w:rsidR="00BA3236">
        <w:rPr>
          <w:rFonts w:ascii="Calibri" w:hAnsi="Calibri"/>
          <w:b/>
          <w:lang w:val="es-PE"/>
        </w:rPr>
        <w:t>statal</w:t>
      </w:r>
      <w:proofErr w:type="spellEnd"/>
      <w:r w:rsidR="00751AD2" w:rsidRPr="00393057">
        <w:rPr>
          <w:rFonts w:ascii="Calibri" w:hAnsi="Calibri"/>
          <w:b/>
          <w:lang w:val="es-PE"/>
        </w:rPr>
        <w:t xml:space="preserve"> </w:t>
      </w:r>
      <w:r w:rsidR="00401A3F" w:rsidRPr="00393057">
        <w:rPr>
          <w:rFonts w:ascii="Calibri" w:hAnsi="Calibri"/>
          <w:lang w:val="es-PE"/>
        </w:rPr>
        <w:t xml:space="preserve">obtuvo un </w:t>
      </w:r>
      <w:r w:rsidRPr="00393057">
        <w:rPr>
          <w:rFonts w:ascii="Calibri" w:hAnsi="Calibri"/>
          <w:lang w:val="es-PE"/>
        </w:rPr>
        <w:t xml:space="preserve">mayor </w:t>
      </w:r>
      <w:r w:rsidR="00401A3F" w:rsidRPr="00393057">
        <w:rPr>
          <w:rFonts w:ascii="Calibri" w:hAnsi="Calibri"/>
          <w:lang w:val="es-PE"/>
        </w:rPr>
        <w:t xml:space="preserve">puntaje </w:t>
      </w:r>
      <w:r w:rsidR="000C7E66" w:rsidRPr="00393057">
        <w:rPr>
          <w:rFonts w:ascii="Calibri" w:hAnsi="Calibri"/>
          <w:lang w:val="es-PE"/>
        </w:rPr>
        <w:t>en la evaluación costo-beneficio;</w:t>
      </w:r>
      <w:r w:rsidRPr="00393057">
        <w:rPr>
          <w:rFonts w:ascii="Calibri" w:hAnsi="Calibri"/>
          <w:lang w:val="es-PE"/>
        </w:rPr>
        <w:t xml:space="preserve"> </w:t>
      </w:r>
      <w:r w:rsidR="00BA3236">
        <w:rPr>
          <w:rFonts w:ascii="Calibri" w:hAnsi="Calibri"/>
          <w:lang w:val="es-PE"/>
        </w:rPr>
        <w:t xml:space="preserve">por lo que representa la opción </w:t>
      </w:r>
      <w:r w:rsidR="00CD7ECF">
        <w:rPr>
          <w:rFonts w:ascii="Calibri" w:hAnsi="Calibri"/>
          <w:lang w:val="es-PE"/>
        </w:rPr>
        <w:t>recomendada</w:t>
      </w:r>
      <w:r w:rsidR="00BA3236">
        <w:rPr>
          <w:rFonts w:ascii="Calibri" w:hAnsi="Calibri"/>
          <w:lang w:val="es-PE"/>
        </w:rPr>
        <w:t xml:space="preserve"> en la presente evaluación.</w:t>
      </w:r>
      <w:r w:rsidR="00532162" w:rsidRPr="00393057">
        <w:rPr>
          <w:rFonts w:ascii="Calibri" w:hAnsi="Calibri"/>
          <w:lang w:val="es-PE"/>
        </w:rPr>
        <w:t xml:space="preserve"> </w:t>
      </w:r>
    </w:p>
    <w:p w14:paraId="031CC03B" w14:textId="77777777" w:rsidR="00532162" w:rsidRPr="00393057" w:rsidRDefault="00532162" w:rsidP="00532162">
      <w:pPr>
        <w:pStyle w:val="Textoindependiente"/>
        <w:tabs>
          <w:tab w:val="left" w:pos="1835"/>
          <w:tab w:val="left" w:pos="2770"/>
        </w:tabs>
        <w:ind w:left="792"/>
        <w:jc w:val="both"/>
        <w:rPr>
          <w:rFonts w:ascii="Calibri" w:hAnsi="Calibri"/>
          <w:lang w:val="es-PE"/>
        </w:rPr>
      </w:pPr>
    </w:p>
    <w:p w14:paraId="01075614" w14:textId="77777777" w:rsidR="00945F2A" w:rsidRPr="00393057" w:rsidRDefault="00945F2A" w:rsidP="00F020FD">
      <w:pPr>
        <w:pStyle w:val="Textoindependiente"/>
        <w:numPr>
          <w:ilvl w:val="0"/>
          <w:numId w:val="4"/>
        </w:numPr>
        <w:tabs>
          <w:tab w:val="left" w:pos="1835"/>
          <w:tab w:val="left" w:pos="2770"/>
        </w:tabs>
        <w:rPr>
          <w:rFonts w:ascii="Calibri" w:hAnsi="Calibri"/>
          <w:b/>
          <w:lang w:val="es-PE"/>
        </w:rPr>
      </w:pPr>
      <w:r w:rsidRPr="00393057">
        <w:rPr>
          <w:rFonts w:ascii="Calibri" w:hAnsi="Calibri"/>
          <w:b/>
          <w:lang w:val="es-PE"/>
        </w:rPr>
        <w:t>FIRMA</w:t>
      </w:r>
    </w:p>
    <w:p w14:paraId="117DEB0D" w14:textId="77777777" w:rsidR="00F067BA" w:rsidRPr="00393057" w:rsidRDefault="00F067BA" w:rsidP="00F020FD">
      <w:pPr>
        <w:pStyle w:val="Textoindependiente"/>
        <w:tabs>
          <w:tab w:val="left" w:pos="1835"/>
          <w:tab w:val="left" w:pos="2770"/>
        </w:tabs>
        <w:ind w:left="360"/>
        <w:rPr>
          <w:rFonts w:ascii="Calibri" w:hAnsi="Calibri"/>
          <w:b/>
          <w:lang w:val="es-PE"/>
        </w:rPr>
      </w:pPr>
    </w:p>
    <w:tbl>
      <w:tblPr>
        <w:tblStyle w:val="Tablaconcuadrcula"/>
        <w:tblW w:w="949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84"/>
        <w:gridCol w:w="4677"/>
      </w:tblGrid>
      <w:tr w:rsidR="00DE7290" w:rsidRPr="00393057" w14:paraId="6C636A77" w14:textId="77777777" w:rsidTr="00DE7290">
        <w:trPr>
          <w:trHeight w:val="1036"/>
        </w:trPr>
        <w:tc>
          <w:tcPr>
            <w:tcW w:w="4536" w:type="dxa"/>
          </w:tcPr>
          <w:p w14:paraId="26AF1B86" w14:textId="77777777" w:rsidR="00DE7290" w:rsidRPr="00393057" w:rsidRDefault="00DE7290" w:rsidP="00F020FD">
            <w:pPr>
              <w:jc w:val="center"/>
              <w:rPr>
                <w:rFonts w:ascii="Calibri" w:hAnsi="Calibri"/>
              </w:rPr>
            </w:pPr>
            <w:r w:rsidRPr="00393057">
              <w:rPr>
                <w:rFonts w:ascii="Calibri" w:hAnsi="Calibri"/>
              </w:rPr>
              <w:t>DOCUMENTO FIRMADO DIGITALMENTE</w:t>
            </w:r>
          </w:p>
          <w:p w14:paraId="26BFA72C" w14:textId="77777777" w:rsidR="00DE7290" w:rsidRPr="00393057" w:rsidRDefault="00DE7290" w:rsidP="00F020FD">
            <w:pPr>
              <w:jc w:val="center"/>
              <w:rPr>
                <w:rFonts w:ascii="Calibri" w:hAnsi="Calibri"/>
                <w:b/>
              </w:rPr>
            </w:pPr>
            <w:r w:rsidRPr="00393057">
              <w:rPr>
                <w:rFonts w:ascii="Calibri" w:hAnsi="Calibri"/>
                <w:b/>
              </w:rPr>
              <w:t>CARLOS JAVIER LÓPEZ CARRERA</w:t>
            </w:r>
          </w:p>
          <w:p w14:paraId="217D1795" w14:textId="77777777" w:rsidR="00DE7290" w:rsidRPr="00393057" w:rsidRDefault="00DE7290" w:rsidP="00F020FD">
            <w:pPr>
              <w:jc w:val="center"/>
              <w:rPr>
                <w:rFonts w:ascii="Calibri" w:hAnsi="Calibri"/>
              </w:rPr>
            </w:pPr>
            <w:r w:rsidRPr="00393057">
              <w:rPr>
                <w:rFonts w:ascii="Calibri" w:hAnsi="Calibri"/>
              </w:rPr>
              <w:t>COORDINADOR DE SISTEMAS DE INFORMACIÓN</w:t>
            </w:r>
          </w:p>
          <w:p w14:paraId="78840131" w14:textId="2B9CCFF1" w:rsidR="00DE7290" w:rsidRPr="00393057" w:rsidRDefault="00C176FB" w:rsidP="00F020FD">
            <w:pPr>
              <w:jc w:val="center"/>
              <w:rPr>
                <w:rFonts w:ascii="Calibri" w:hAnsi="Calibri"/>
              </w:rPr>
            </w:pPr>
            <w:r>
              <w:rPr>
                <w:rFonts w:ascii="Calibri" w:hAnsi="Calibri"/>
              </w:rPr>
              <w:t>OFICINA DE TECNOLOGÍAS DE LA INFORMACIÓ</w:t>
            </w:r>
            <w:r w:rsidR="00DE7290" w:rsidRPr="00393057">
              <w:rPr>
                <w:rFonts w:ascii="Calibri" w:hAnsi="Calibri"/>
              </w:rPr>
              <w:t>N</w:t>
            </w:r>
          </w:p>
          <w:p w14:paraId="7B2EB586" w14:textId="77777777" w:rsidR="00DE7290" w:rsidRPr="00393057" w:rsidRDefault="00DE7290" w:rsidP="00F020FD">
            <w:pPr>
              <w:jc w:val="center"/>
              <w:rPr>
                <w:rFonts w:ascii="Calibri" w:hAnsi="Calibri"/>
              </w:rPr>
            </w:pPr>
            <w:r w:rsidRPr="00393057">
              <w:rPr>
                <w:rFonts w:ascii="Calibri" w:hAnsi="Calibri"/>
              </w:rPr>
              <w:t xml:space="preserve">SUPERINTENDENCIA NACIONAL DE EDUCACIÓN </w:t>
            </w:r>
          </w:p>
          <w:p w14:paraId="1DD40CB6" w14:textId="5835034F" w:rsidR="00DE7290" w:rsidRPr="00C176FB" w:rsidRDefault="00DE7290" w:rsidP="00C176FB">
            <w:pPr>
              <w:jc w:val="center"/>
              <w:rPr>
                <w:rFonts w:ascii="Calibri" w:hAnsi="Calibri"/>
              </w:rPr>
            </w:pPr>
            <w:r w:rsidRPr="00393057">
              <w:rPr>
                <w:rFonts w:ascii="Calibri" w:hAnsi="Calibri"/>
              </w:rPr>
              <w:t>SUPERIOR UNIVERSITARIA - SUNEDU</w:t>
            </w:r>
          </w:p>
        </w:tc>
        <w:tc>
          <w:tcPr>
            <w:tcW w:w="284" w:type="dxa"/>
          </w:tcPr>
          <w:p w14:paraId="6AF871B0" w14:textId="77777777" w:rsidR="00DE7290" w:rsidRPr="00393057" w:rsidRDefault="00DE7290" w:rsidP="00F020FD">
            <w:pPr>
              <w:pStyle w:val="Textoindependiente"/>
              <w:tabs>
                <w:tab w:val="left" w:pos="1835"/>
                <w:tab w:val="left" w:pos="2770"/>
              </w:tabs>
              <w:ind w:left="0"/>
              <w:rPr>
                <w:rFonts w:ascii="Calibri" w:hAnsi="Calibri"/>
                <w:b/>
                <w:lang w:val="es-PE"/>
              </w:rPr>
            </w:pPr>
          </w:p>
        </w:tc>
        <w:tc>
          <w:tcPr>
            <w:tcW w:w="4677" w:type="dxa"/>
          </w:tcPr>
          <w:p w14:paraId="582E6964" w14:textId="77777777" w:rsidR="00DE7290" w:rsidRPr="00393057" w:rsidRDefault="00DE7290" w:rsidP="00F020FD">
            <w:pPr>
              <w:jc w:val="center"/>
              <w:rPr>
                <w:rFonts w:ascii="Calibri" w:hAnsi="Calibri"/>
              </w:rPr>
            </w:pPr>
            <w:r w:rsidRPr="00393057">
              <w:rPr>
                <w:rFonts w:ascii="Calibri" w:hAnsi="Calibri"/>
              </w:rPr>
              <w:t>DOCUMENTO FIRMADO DIGITALMENTE</w:t>
            </w:r>
          </w:p>
          <w:p w14:paraId="078E164C" w14:textId="4D81E3C1" w:rsidR="00DE7290" w:rsidRPr="00393057" w:rsidRDefault="00D86E5B" w:rsidP="00F020FD">
            <w:pPr>
              <w:jc w:val="center"/>
              <w:rPr>
                <w:rFonts w:ascii="Calibri" w:hAnsi="Calibri"/>
                <w:b/>
              </w:rPr>
            </w:pPr>
            <w:r>
              <w:rPr>
                <w:rFonts w:ascii="Calibri" w:hAnsi="Calibri"/>
                <w:b/>
              </w:rPr>
              <w:t>JUAN JULIO MUÑOZ PRETELL</w:t>
            </w:r>
          </w:p>
          <w:p w14:paraId="70FA0379" w14:textId="77777777" w:rsidR="00DE7290" w:rsidRPr="00393057" w:rsidRDefault="00DE7290" w:rsidP="00F020FD">
            <w:pPr>
              <w:jc w:val="center"/>
              <w:rPr>
                <w:rFonts w:ascii="Calibri" w:hAnsi="Calibri"/>
              </w:rPr>
            </w:pPr>
            <w:r w:rsidRPr="00393057">
              <w:rPr>
                <w:rFonts w:ascii="Calibri" w:hAnsi="Calibri"/>
              </w:rPr>
              <w:t>JEFE</w:t>
            </w:r>
          </w:p>
          <w:p w14:paraId="1A8724EB" w14:textId="0E75C4F1" w:rsidR="00DE7290" w:rsidRPr="00393057" w:rsidRDefault="00C176FB" w:rsidP="00F020FD">
            <w:pPr>
              <w:jc w:val="center"/>
              <w:rPr>
                <w:rFonts w:ascii="Calibri" w:hAnsi="Calibri"/>
              </w:rPr>
            </w:pPr>
            <w:r>
              <w:rPr>
                <w:rFonts w:ascii="Calibri" w:hAnsi="Calibri"/>
              </w:rPr>
              <w:t>OFICINA DE TECNOLOGÍAS DE LA INFORMACIÓ</w:t>
            </w:r>
            <w:r w:rsidR="00DE7290" w:rsidRPr="00393057">
              <w:rPr>
                <w:rFonts w:ascii="Calibri" w:hAnsi="Calibri"/>
              </w:rPr>
              <w:t>N</w:t>
            </w:r>
          </w:p>
          <w:p w14:paraId="4DA01540" w14:textId="77777777" w:rsidR="00DE7290" w:rsidRPr="00393057" w:rsidRDefault="00DE7290" w:rsidP="00F020FD">
            <w:pPr>
              <w:jc w:val="center"/>
              <w:rPr>
                <w:rFonts w:ascii="Calibri" w:hAnsi="Calibri"/>
              </w:rPr>
            </w:pPr>
            <w:r w:rsidRPr="00393057">
              <w:rPr>
                <w:rFonts w:ascii="Calibri" w:hAnsi="Calibri"/>
              </w:rPr>
              <w:t xml:space="preserve">SUPERINTENDENCIA NACIONAL DE EDUCACIÓN </w:t>
            </w:r>
          </w:p>
          <w:p w14:paraId="115C15D7" w14:textId="77777777" w:rsidR="00DE7290" w:rsidRPr="00393057" w:rsidRDefault="00DE7290" w:rsidP="00F020FD">
            <w:pPr>
              <w:jc w:val="center"/>
              <w:rPr>
                <w:rFonts w:ascii="Calibri" w:hAnsi="Calibri"/>
              </w:rPr>
            </w:pPr>
            <w:r w:rsidRPr="00393057">
              <w:rPr>
                <w:rFonts w:ascii="Calibri" w:hAnsi="Calibri"/>
              </w:rPr>
              <w:t>SUPERIOR UNIVERSITARIA - SUNEDU</w:t>
            </w:r>
          </w:p>
          <w:p w14:paraId="14BE8790" w14:textId="77777777" w:rsidR="00DE7290" w:rsidRPr="00393057" w:rsidRDefault="00DE7290" w:rsidP="00F020FD">
            <w:pPr>
              <w:pStyle w:val="Textoindependiente"/>
              <w:tabs>
                <w:tab w:val="left" w:pos="1835"/>
                <w:tab w:val="left" w:pos="2770"/>
              </w:tabs>
              <w:ind w:left="0"/>
              <w:rPr>
                <w:rFonts w:ascii="Calibri" w:hAnsi="Calibri"/>
                <w:b/>
                <w:lang w:val="es-PE"/>
              </w:rPr>
            </w:pPr>
          </w:p>
        </w:tc>
      </w:tr>
    </w:tbl>
    <w:p w14:paraId="3CF83830" w14:textId="77777777" w:rsidR="00F020FD" w:rsidRPr="00393057" w:rsidRDefault="00F020FD">
      <w:pPr>
        <w:rPr>
          <w:rFonts w:ascii="Calibri" w:hAnsi="Calibri" w:cs="Arial"/>
          <w:b/>
        </w:rPr>
      </w:pPr>
    </w:p>
    <w:p w14:paraId="19906514" w14:textId="77777777" w:rsidR="0088281A" w:rsidRDefault="0088281A" w:rsidP="00F020FD">
      <w:pPr>
        <w:tabs>
          <w:tab w:val="left" w:pos="3675"/>
        </w:tabs>
        <w:spacing w:after="0" w:line="240" w:lineRule="auto"/>
        <w:rPr>
          <w:rFonts w:ascii="Calibri" w:hAnsi="Calibri" w:cs="Arial"/>
        </w:rPr>
        <w:sectPr w:rsidR="0088281A" w:rsidSect="00F020FD">
          <w:headerReference w:type="default" r:id="rId8"/>
          <w:type w:val="continuous"/>
          <w:pgSz w:w="11906" w:h="16838" w:code="9"/>
          <w:pgMar w:top="2835" w:right="1418" w:bottom="1418" w:left="1701" w:header="708" w:footer="708" w:gutter="0"/>
          <w:cols w:space="708"/>
          <w:docGrid w:linePitch="360"/>
        </w:sectPr>
      </w:pPr>
    </w:p>
    <w:p w14:paraId="5382695C" w14:textId="2CF9BDD6" w:rsidR="004C308C" w:rsidRPr="002A1756" w:rsidRDefault="00237DB4" w:rsidP="0088281A">
      <w:pPr>
        <w:tabs>
          <w:tab w:val="left" w:pos="1050"/>
        </w:tabs>
        <w:spacing w:after="0" w:line="240" w:lineRule="auto"/>
        <w:jc w:val="center"/>
        <w:rPr>
          <w:rFonts w:ascii="Calibri" w:hAnsi="Calibri" w:cs="Arial"/>
          <w:b/>
          <w:sz w:val="12"/>
        </w:rPr>
      </w:pPr>
      <w:r w:rsidRPr="00237DB4">
        <w:rPr>
          <w:rFonts w:ascii="Calibri" w:hAnsi="Calibri" w:cs="Arial"/>
          <w:b/>
        </w:rPr>
        <w:lastRenderedPageBreak/>
        <w:t>ANEXO</w:t>
      </w:r>
      <w:r w:rsidR="00FA5D35">
        <w:rPr>
          <w:rFonts w:ascii="Calibri" w:hAnsi="Calibri" w:cs="Arial"/>
          <w:b/>
        </w:rPr>
        <w:t xml:space="preserve"> 1 – MÉ</w:t>
      </w:r>
      <w:r w:rsidRPr="00237DB4">
        <w:rPr>
          <w:rFonts w:ascii="Calibri" w:hAnsi="Calibri" w:cs="Arial"/>
          <w:b/>
        </w:rPr>
        <w:t>TRICAS SISTEMA INTEGRADO DE RECURSOS HUMANOS</w:t>
      </w:r>
      <w:r w:rsidR="004C308C" w:rsidRPr="00F020FD">
        <w:rPr>
          <w:rFonts w:ascii="Calibri" w:hAnsi="Calibri" w:cs="Arial"/>
          <w:b/>
        </w:rPr>
        <w:br/>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1638"/>
        <w:gridCol w:w="7926"/>
        <w:gridCol w:w="851"/>
        <w:gridCol w:w="850"/>
        <w:gridCol w:w="851"/>
        <w:gridCol w:w="1276"/>
      </w:tblGrid>
      <w:tr w:rsidR="00237DB4" w:rsidRPr="00237DB4" w14:paraId="5234598C" w14:textId="77777777" w:rsidTr="00237DB4">
        <w:trPr>
          <w:trHeight w:val="208"/>
        </w:trPr>
        <w:tc>
          <w:tcPr>
            <w:tcW w:w="14029" w:type="dxa"/>
            <w:gridSpan w:val="7"/>
            <w:shd w:val="clear" w:color="000000" w:fill="BFBFBF"/>
            <w:vAlign w:val="center"/>
            <w:hideMark/>
          </w:tcPr>
          <w:p w14:paraId="4A9BB324" w14:textId="77777777" w:rsidR="00237DB4" w:rsidRPr="00237DB4" w:rsidRDefault="00237DB4" w:rsidP="00237DB4">
            <w:pPr>
              <w:spacing w:after="0" w:line="240" w:lineRule="auto"/>
              <w:jc w:val="center"/>
              <w:rPr>
                <w:rFonts w:eastAsia="Times New Roman" w:cstheme="minorHAnsi"/>
                <w:b/>
                <w:bCs/>
                <w:color w:val="000000"/>
                <w:sz w:val="20"/>
                <w:szCs w:val="20"/>
                <w:lang w:eastAsia="es-PE"/>
              </w:rPr>
            </w:pPr>
            <w:r w:rsidRPr="00237DB4">
              <w:rPr>
                <w:rFonts w:eastAsia="Times New Roman" w:cstheme="minorHAnsi"/>
                <w:b/>
                <w:bCs/>
                <w:color w:val="000000"/>
                <w:sz w:val="20"/>
                <w:szCs w:val="20"/>
                <w:lang w:eastAsia="es-PE"/>
              </w:rPr>
              <w:t>CUADRO 1 METRICAS – ATRIBUTOS INTERNAS Y EXTERNAS</w:t>
            </w:r>
          </w:p>
        </w:tc>
      </w:tr>
      <w:tr w:rsidR="00237DB4" w:rsidRPr="00237DB4" w14:paraId="6EAF343F" w14:textId="77777777" w:rsidTr="00237DB4">
        <w:trPr>
          <w:trHeight w:val="742"/>
        </w:trPr>
        <w:tc>
          <w:tcPr>
            <w:tcW w:w="637" w:type="dxa"/>
            <w:shd w:val="clear" w:color="000000" w:fill="BFBFBF"/>
            <w:vAlign w:val="center"/>
            <w:hideMark/>
          </w:tcPr>
          <w:p w14:paraId="3D5C3829" w14:textId="77777777" w:rsidR="00237DB4" w:rsidRPr="00237DB4" w:rsidRDefault="00237DB4" w:rsidP="00237DB4">
            <w:pPr>
              <w:spacing w:after="0" w:line="240" w:lineRule="auto"/>
              <w:jc w:val="center"/>
              <w:rPr>
                <w:rFonts w:eastAsia="Times New Roman" w:cstheme="minorHAnsi"/>
                <w:b/>
                <w:bCs/>
                <w:color w:val="000000"/>
                <w:sz w:val="20"/>
                <w:szCs w:val="20"/>
                <w:lang w:eastAsia="es-PE"/>
              </w:rPr>
            </w:pPr>
            <w:r w:rsidRPr="00237DB4">
              <w:rPr>
                <w:rFonts w:eastAsia="Times New Roman" w:cstheme="minorHAnsi"/>
                <w:b/>
                <w:bCs/>
                <w:color w:val="000000"/>
                <w:sz w:val="20"/>
                <w:szCs w:val="20"/>
                <w:lang w:eastAsia="es-PE"/>
              </w:rPr>
              <w:t>Nro.</w:t>
            </w:r>
          </w:p>
        </w:tc>
        <w:tc>
          <w:tcPr>
            <w:tcW w:w="1638" w:type="dxa"/>
            <w:shd w:val="clear" w:color="000000" w:fill="BFBFBF"/>
            <w:vAlign w:val="center"/>
            <w:hideMark/>
          </w:tcPr>
          <w:p w14:paraId="15E350BE" w14:textId="77777777" w:rsidR="00237DB4" w:rsidRPr="00237DB4" w:rsidRDefault="00237DB4" w:rsidP="00237DB4">
            <w:pPr>
              <w:spacing w:after="0" w:line="240" w:lineRule="auto"/>
              <w:jc w:val="center"/>
              <w:rPr>
                <w:rFonts w:eastAsia="Times New Roman" w:cstheme="minorHAnsi"/>
                <w:b/>
                <w:bCs/>
                <w:color w:val="000000"/>
                <w:sz w:val="20"/>
                <w:szCs w:val="20"/>
                <w:lang w:eastAsia="es-PE"/>
              </w:rPr>
            </w:pPr>
            <w:r w:rsidRPr="00237DB4">
              <w:rPr>
                <w:rFonts w:eastAsia="Times New Roman" w:cstheme="minorHAnsi"/>
                <w:b/>
                <w:bCs/>
                <w:color w:val="000000"/>
                <w:sz w:val="20"/>
                <w:szCs w:val="20"/>
                <w:lang w:eastAsia="es-PE"/>
              </w:rPr>
              <w:t>Atributos</w:t>
            </w:r>
          </w:p>
        </w:tc>
        <w:tc>
          <w:tcPr>
            <w:tcW w:w="7926" w:type="dxa"/>
            <w:shd w:val="clear" w:color="000000" w:fill="BFBFBF"/>
            <w:vAlign w:val="center"/>
            <w:hideMark/>
          </w:tcPr>
          <w:p w14:paraId="4C9D4650" w14:textId="77777777" w:rsidR="00237DB4" w:rsidRPr="00237DB4" w:rsidRDefault="00237DB4" w:rsidP="00237DB4">
            <w:pPr>
              <w:spacing w:after="0" w:line="240" w:lineRule="auto"/>
              <w:jc w:val="center"/>
              <w:rPr>
                <w:rFonts w:eastAsia="Times New Roman" w:cstheme="minorHAnsi"/>
                <w:b/>
                <w:bCs/>
                <w:color w:val="000000"/>
                <w:sz w:val="20"/>
                <w:szCs w:val="20"/>
                <w:lang w:eastAsia="es-PE"/>
              </w:rPr>
            </w:pPr>
            <w:r w:rsidRPr="00237DB4">
              <w:rPr>
                <w:rFonts w:eastAsia="Times New Roman" w:cstheme="minorHAnsi"/>
                <w:b/>
                <w:bCs/>
                <w:color w:val="000000"/>
                <w:sz w:val="20"/>
                <w:szCs w:val="20"/>
                <w:lang w:eastAsia="es-PE"/>
              </w:rPr>
              <w:t>Características</w:t>
            </w:r>
          </w:p>
        </w:tc>
        <w:tc>
          <w:tcPr>
            <w:tcW w:w="851" w:type="dxa"/>
            <w:shd w:val="clear" w:color="000000" w:fill="BFBFBF"/>
            <w:vAlign w:val="center"/>
            <w:hideMark/>
          </w:tcPr>
          <w:p w14:paraId="489F5B3B" w14:textId="77777777" w:rsidR="00237DB4" w:rsidRPr="00237DB4" w:rsidRDefault="00237DB4" w:rsidP="00237DB4">
            <w:pPr>
              <w:spacing w:after="0" w:line="240" w:lineRule="auto"/>
              <w:jc w:val="center"/>
              <w:rPr>
                <w:rFonts w:eastAsia="Times New Roman" w:cstheme="minorHAnsi"/>
                <w:b/>
                <w:bCs/>
                <w:color w:val="000000"/>
                <w:sz w:val="20"/>
                <w:szCs w:val="20"/>
                <w:lang w:eastAsia="es-PE"/>
              </w:rPr>
            </w:pPr>
            <w:r w:rsidRPr="00237DB4">
              <w:rPr>
                <w:rFonts w:eastAsia="Times New Roman" w:cstheme="minorHAnsi"/>
                <w:b/>
                <w:bCs/>
                <w:color w:val="000000"/>
                <w:sz w:val="20"/>
                <w:szCs w:val="20"/>
                <w:lang w:eastAsia="es-PE"/>
              </w:rPr>
              <w:t>Puntaje Mínimo</w:t>
            </w:r>
          </w:p>
        </w:tc>
        <w:tc>
          <w:tcPr>
            <w:tcW w:w="850" w:type="dxa"/>
            <w:shd w:val="clear" w:color="000000" w:fill="BFBFBF"/>
            <w:vAlign w:val="center"/>
            <w:hideMark/>
          </w:tcPr>
          <w:p w14:paraId="247BBD0D" w14:textId="77777777" w:rsidR="00237DB4" w:rsidRPr="00237DB4" w:rsidRDefault="00237DB4" w:rsidP="00237DB4">
            <w:pPr>
              <w:spacing w:after="0" w:line="240" w:lineRule="auto"/>
              <w:jc w:val="center"/>
              <w:rPr>
                <w:rFonts w:eastAsia="Times New Roman" w:cstheme="minorHAnsi"/>
                <w:b/>
                <w:bCs/>
                <w:color w:val="000000"/>
                <w:sz w:val="20"/>
                <w:szCs w:val="20"/>
                <w:lang w:eastAsia="es-PE"/>
              </w:rPr>
            </w:pPr>
            <w:r w:rsidRPr="00237DB4">
              <w:rPr>
                <w:rFonts w:eastAsia="Times New Roman" w:cstheme="minorHAnsi"/>
                <w:b/>
                <w:bCs/>
                <w:color w:val="000000"/>
                <w:sz w:val="20"/>
                <w:szCs w:val="20"/>
                <w:lang w:eastAsia="es-PE"/>
              </w:rPr>
              <w:t>Puntaje Máximo</w:t>
            </w:r>
          </w:p>
        </w:tc>
        <w:tc>
          <w:tcPr>
            <w:tcW w:w="851" w:type="dxa"/>
            <w:shd w:val="clear" w:color="000000" w:fill="BFBFBF"/>
            <w:vAlign w:val="center"/>
            <w:hideMark/>
          </w:tcPr>
          <w:p w14:paraId="29EB5D18" w14:textId="77777777" w:rsidR="00237DB4" w:rsidRPr="00237DB4" w:rsidRDefault="00237DB4" w:rsidP="00237DB4">
            <w:pPr>
              <w:spacing w:after="0" w:line="240" w:lineRule="auto"/>
              <w:jc w:val="center"/>
              <w:rPr>
                <w:rFonts w:eastAsia="Times New Roman" w:cstheme="minorHAnsi"/>
                <w:b/>
                <w:bCs/>
                <w:color w:val="000000"/>
                <w:sz w:val="20"/>
                <w:szCs w:val="20"/>
                <w:lang w:eastAsia="es-PE"/>
              </w:rPr>
            </w:pPr>
            <w:r w:rsidRPr="00237DB4">
              <w:rPr>
                <w:rFonts w:eastAsia="Times New Roman" w:cstheme="minorHAnsi"/>
                <w:b/>
                <w:bCs/>
                <w:color w:val="000000"/>
                <w:sz w:val="20"/>
                <w:szCs w:val="20"/>
                <w:lang w:eastAsia="es-PE"/>
              </w:rPr>
              <w:t xml:space="preserve">Sistema </w:t>
            </w:r>
          </w:p>
          <w:p w14:paraId="3A1074AA" w14:textId="455F2527" w:rsidR="00237DB4" w:rsidRPr="00237DB4" w:rsidRDefault="00237DB4" w:rsidP="00237DB4">
            <w:pPr>
              <w:spacing w:after="0" w:line="240" w:lineRule="auto"/>
              <w:jc w:val="center"/>
              <w:rPr>
                <w:rFonts w:eastAsia="Times New Roman" w:cstheme="minorHAnsi"/>
                <w:b/>
                <w:bCs/>
                <w:color w:val="000000"/>
                <w:sz w:val="20"/>
                <w:szCs w:val="20"/>
                <w:lang w:eastAsia="es-PE"/>
              </w:rPr>
            </w:pPr>
            <w:r w:rsidRPr="00237DB4">
              <w:rPr>
                <w:rFonts w:eastAsia="Times New Roman" w:cstheme="minorHAnsi"/>
                <w:b/>
                <w:bCs/>
                <w:color w:val="000000"/>
                <w:sz w:val="20"/>
                <w:szCs w:val="20"/>
                <w:lang w:eastAsia="es-PE"/>
              </w:rPr>
              <w:t>E-</w:t>
            </w:r>
            <w:proofErr w:type="spellStart"/>
            <w:r w:rsidRPr="00237DB4">
              <w:rPr>
                <w:rFonts w:eastAsia="Times New Roman" w:cstheme="minorHAnsi"/>
                <w:b/>
                <w:bCs/>
                <w:color w:val="000000"/>
                <w:sz w:val="20"/>
                <w:szCs w:val="20"/>
                <w:lang w:eastAsia="es-PE"/>
              </w:rPr>
              <w:t>statal</w:t>
            </w:r>
            <w:proofErr w:type="spellEnd"/>
          </w:p>
        </w:tc>
        <w:tc>
          <w:tcPr>
            <w:tcW w:w="1276" w:type="dxa"/>
            <w:shd w:val="clear" w:color="000000" w:fill="BFBFBF"/>
            <w:vAlign w:val="center"/>
            <w:hideMark/>
          </w:tcPr>
          <w:p w14:paraId="79796B82" w14:textId="77777777" w:rsidR="00237DB4" w:rsidRPr="00237DB4" w:rsidRDefault="00237DB4" w:rsidP="00237DB4">
            <w:pPr>
              <w:spacing w:after="0" w:line="240" w:lineRule="auto"/>
              <w:jc w:val="center"/>
              <w:rPr>
                <w:rFonts w:eastAsia="Times New Roman" w:cstheme="minorHAnsi"/>
                <w:b/>
                <w:bCs/>
                <w:color w:val="000000"/>
                <w:sz w:val="20"/>
                <w:szCs w:val="20"/>
                <w:lang w:eastAsia="es-PE"/>
              </w:rPr>
            </w:pPr>
            <w:r w:rsidRPr="00237DB4">
              <w:rPr>
                <w:rFonts w:eastAsia="Times New Roman" w:cstheme="minorHAnsi"/>
                <w:b/>
                <w:bCs/>
                <w:color w:val="000000"/>
                <w:sz w:val="20"/>
                <w:szCs w:val="20"/>
                <w:lang w:eastAsia="es-PE"/>
              </w:rPr>
              <w:t xml:space="preserve">Desarrollo propio </w:t>
            </w:r>
          </w:p>
          <w:p w14:paraId="2458688A" w14:textId="421E4FF0" w:rsidR="00237DB4" w:rsidRPr="00237DB4" w:rsidRDefault="00237DB4" w:rsidP="00237DB4">
            <w:pPr>
              <w:spacing w:after="0" w:line="240" w:lineRule="auto"/>
              <w:jc w:val="center"/>
              <w:rPr>
                <w:rFonts w:eastAsia="Times New Roman" w:cstheme="minorHAnsi"/>
                <w:b/>
                <w:bCs/>
                <w:color w:val="000000"/>
                <w:sz w:val="20"/>
                <w:szCs w:val="20"/>
                <w:lang w:eastAsia="es-PE"/>
              </w:rPr>
            </w:pPr>
            <w:r w:rsidRPr="00237DB4">
              <w:rPr>
                <w:rFonts w:eastAsia="Times New Roman" w:cstheme="minorHAnsi"/>
                <w:b/>
                <w:bCs/>
                <w:color w:val="000000"/>
                <w:sz w:val="20"/>
                <w:szCs w:val="20"/>
                <w:lang w:eastAsia="es-PE"/>
              </w:rPr>
              <w:t>(In House)</w:t>
            </w:r>
          </w:p>
        </w:tc>
      </w:tr>
      <w:tr w:rsidR="00FA5D35" w:rsidRPr="00237DB4" w14:paraId="66AA81C2" w14:textId="77777777" w:rsidTr="00E32FCA">
        <w:trPr>
          <w:trHeight w:val="312"/>
        </w:trPr>
        <w:tc>
          <w:tcPr>
            <w:tcW w:w="637" w:type="dxa"/>
            <w:vMerge w:val="restart"/>
            <w:noWrap/>
            <w:vAlign w:val="center"/>
            <w:hideMark/>
          </w:tcPr>
          <w:p w14:paraId="58F9BFBE" w14:textId="77777777" w:rsidR="00FA5D35" w:rsidRPr="00237DB4" w:rsidRDefault="00FA5D35" w:rsidP="00FA5D35">
            <w:pPr>
              <w:spacing w:after="0" w:line="240" w:lineRule="auto"/>
              <w:jc w:val="center"/>
              <w:rPr>
                <w:rFonts w:eastAsia="Times New Roman" w:cstheme="minorHAnsi"/>
                <w:b/>
                <w:bCs/>
                <w:color w:val="000000"/>
                <w:sz w:val="20"/>
                <w:szCs w:val="20"/>
                <w:lang w:eastAsia="es-PE"/>
              </w:rPr>
            </w:pPr>
            <w:r w:rsidRPr="00237DB4">
              <w:rPr>
                <w:rFonts w:eastAsia="Times New Roman" w:cstheme="minorHAnsi"/>
                <w:b/>
                <w:bCs/>
                <w:color w:val="000000"/>
                <w:sz w:val="20"/>
                <w:szCs w:val="20"/>
                <w:lang w:eastAsia="es-PE"/>
              </w:rPr>
              <w:t>1.1</w:t>
            </w:r>
          </w:p>
        </w:tc>
        <w:tc>
          <w:tcPr>
            <w:tcW w:w="1638" w:type="dxa"/>
            <w:vMerge w:val="restart"/>
            <w:vAlign w:val="center"/>
            <w:hideMark/>
          </w:tcPr>
          <w:p w14:paraId="003DB5DE" w14:textId="77777777" w:rsidR="00FA5D35" w:rsidRPr="00237DB4" w:rsidRDefault="00FA5D35" w:rsidP="00FA5D35">
            <w:pPr>
              <w:spacing w:after="0" w:line="240" w:lineRule="auto"/>
              <w:rPr>
                <w:rFonts w:eastAsia="Times New Roman" w:cstheme="minorHAnsi"/>
                <w:b/>
                <w:bCs/>
                <w:color w:val="000000"/>
                <w:sz w:val="20"/>
                <w:szCs w:val="20"/>
                <w:lang w:eastAsia="es-PE"/>
              </w:rPr>
            </w:pPr>
            <w:r w:rsidRPr="00237DB4">
              <w:rPr>
                <w:rFonts w:eastAsia="Times New Roman" w:cstheme="minorHAnsi"/>
                <w:b/>
                <w:bCs/>
                <w:color w:val="000000"/>
                <w:sz w:val="20"/>
                <w:szCs w:val="20"/>
                <w:lang w:eastAsia="es-PE"/>
              </w:rPr>
              <w:t>Funcionalidad</w:t>
            </w:r>
          </w:p>
        </w:tc>
        <w:tc>
          <w:tcPr>
            <w:tcW w:w="7926" w:type="dxa"/>
            <w:vAlign w:val="center"/>
            <w:hideMark/>
          </w:tcPr>
          <w:p w14:paraId="5A76B0F5" w14:textId="180061B8" w:rsidR="00FA5D35" w:rsidRPr="00237DB4" w:rsidRDefault="00FA5D35" w:rsidP="00FA5D35">
            <w:pPr>
              <w:spacing w:after="0" w:line="240" w:lineRule="auto"/>
              <w:jc w:val="both"/>
              <w:rPr>
                <w:rFonts w:eastAsia="Times New Roman" w:cstheme="minorHAnsi"/>
                <w:color w:val="000000"/>
                <w:sz w:val="20"/>
                <w:szCs w:val="20"/>
                <w:lang w:eastAsia="es-PE"/>
              </w:rPr>
            </w:pPr>
            <w:r>
              <w:rPr>
                <w:rFonts w:eastAsia="Times New Roman" w:cstheme="minorHAnsi"/>
                <w:color w:val="000000"/>
                <w:sz w:val="20"/>
                <w:szCs w:val="20"/>
                <w:lang w:eastAsia="es-PE"/>
              </w:rPr>
              <w:t xml:space="preserve">RUSU001 </w:t>
            </w:r>
            <w:r w:rsidRPr="00317F1A">
              <w:rPr>
                <w:rFonts w:eastAsia="Times New Roman" w:cstheme="minorHAnsi"/>
                <w:color w:val="000000"/>
                <w:sz w:val="20"/>
                <w:szCs w:val="20"/>
                <w:lang w:eastAsia="es-PE"/>
              </w:rPr>
              <w:t xml:space="preserve">LEGAJO </w:t>
            </w:r>
            <w:r>
              <w:rPr>
                <w:rFonts w:eastAsia="Times New Roman" w:cstheme="minorHAnsi"/>
                <w:color w:val="000000"/>
                <w:sz w:val="20"/>
                <w:szCs w:val="20"/>
                <w:lang w:eastAsia="es-PE"/>
              </w:rPr>
              <w:t>- REGISTRO DE DATOS DE PERSONAL</w:t>
            </w:r>
          </w:p>
        </w:tc>
        <w:tc>
          <w:tcPr>
            <w:tcW w:w="851" w:type="dxa"/>
            <w:vAlign w:val="center"/>
            <w:hideMark/>
          </w:tcPr>
          <w:p w14:paraId="166F8066" w14:textId="77777777" w:rsidR="00FA5D35" w:rsidRPr="00237DB4" w:rsidRDefault="00FA5D35" w:rsidP="00FA5D35">
            <w:pPr>
              <w:spacing w:after="0" w:line="240" w:lineRule="auto"/>
              <w:jc w:val="center"/>
              <w:rPr>
                <w:rFonts w:eastAsia="Times New Roman" w:cstheme="minorHAnsi"/>
                <w:color w:val="000000"/>
                <w:sz w:val="20"/>
                <w:szCs w:val="20"/>
                <w:lang w:eastAsia="es-PE"/>
              </w:rPr>
            </w:pPr>
            <w:r w:rsidRPr="00237DB4">
              <w:rPr>
                <w:rFonts w:eastAsia="Times New Roman" w:cstheme="minorHAnsi"/>
                <w:color w:val="000000"/>
                <w:sz w:val="20"/>
                <w:szCs w:val="20"/>
                <w:lang w:eastAsia="es-PE"/>
              </w:rPr>
              <w:t>0</w:t>
            </w:r>
          </w:p>
        </w:tc>
        <w:tc>
          <w:tcPr>
            <w:tcW w:w="850" w:type="dxa"/>
            <w:vAlign w:val="center"/>
            <w:hideMark/>
          </w:tcPr>
          <w:p w14:paraId="4E9D7F4D" w14:textId="3ED8D869"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851" w:type="dxa"/>
            <w:vAlign w:val="center"/>
            <w:hideMark/>
          </w:tcPr>
          <w:p w14:paraId="0B299A4C" w14:textId="0C63347B"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1276" w:type="dxa"/>
            <w:vAlign w:val="center"/>
            <w:hideMark/>
          </w:tcPr>
          <w:p w14:paraId="5611099C" w14:textId="59536B77"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r>
      <w:tr w:rsidR="00FA5D35" w:rsidRPr="00237DB4" w14:paraId="748B1A7B" w14:textId="77777777" w:rsidTr="00E32FCA">
        <w:trPr>
          <w:trHeight w:val="208"/>
        </w:trPr>
        <w:tc>
          <w:tcPr>
            <w:tcW w:w="637" w:type="dxa"/>
            <w:vMerge/>
            <w:vAlign w:val="center"/>
            <w:hideMark/>
          </w:tcPr>
          <w:p w14:paraId="3640D262" w14:textId="77777777" w:rsidR="00FA5D35" w:rsidRPr="00237DB4" w:rsidRDefault="00FA5D35" w:rsidP="00FA5D35">
            <w:pPr>
              <w:spacing w:after="0" w:line="240" w:lineRule="auto"/>
              <w:rPr>
                <w:rFonts w:eastAsia="Times New Roman" w:cstheme="minorHAnsi"/>
                <w:b/>
                <w:bCs/>
                <w:color w:val="000000"/>
                <w:sz w:val="20"/>
                <w:szCs w:val="20"/>
                <w:lang w:eastAsia="es-PE"/>
              </w:rPr>
            </w:pPr>
          </w:p>
        </w:tc>
        <w:tc>
          <w:tcPr>
            <w:tcW w:w="1638" w:type="dxa"/>
            <w:vMerge/>
            <w:vAlign w:val="center"/>
            <w:hideMark/>
          </w:tcPr>
          <w:p w14:paraId="6FD3CA72" w14:textId="77777777" w:rsidR="00FA5D35" w:rsidRPr="00237DB4" w:rsidRDefault="00FA5D35" w:rsidP="00FA5D35">
            <w:pPr>
              <w:spacing w:after="0" w:line="240" w:lineRule="auto"/>
              <w:rPr>
                <w:rFonts w:eastAsia="Times New Roman" w:cstheme="minorHAnsi"/>
                <w:b/>
                <w:bCs/>
                <w:color w:val="000000"/>
                <w:sz w:val="20"/>
                <w:szCs w:val="20"/>
                <w:lang w:eastAsia="es-PE"/>
              </w:rPr>
            </w:pPr>
          </w:p>
        </w:tc>
        <w:tc>
          <w:tcPr>
            <w:tcW w:w="7926" w:type="dxa"/>
            <w:vAlign w:val="center"/>
            <w:hideMark/>
          </w:tcPr>
          <w:p w14:paraId="2B0A773E" w14:textId="43532004" w:rsidR="00FA5D35" w:rsidRPr="00237DB4" w:rsidRDefault="00FA5D35" w:rsidP="00FA5D35">
            <w:pPr>
              <w:spacing w:after="0" w:line="240" w:lineRule="auto"/>
              <w:jc w:val="both"/>
              <w:rPr>
                <w:rFonts w:eastAsia="Times New Roman" w:cstheme="minorHAnsi"/>
                <w:color w:val="000000"/>
                <w:sz w:val="20"/>
                <w:szCs w:val="20"/>
                <w:lang w:eastAsia="es-PE"/>
              </w:rPr>
            </w:pPr>
            <w:r w:rsidRPr="00317F1A">
              <w:rPr>
                <w:rFonts w:eastAsia="Times New Roman" w:cstheme="minorHAnsi"/>
                <w:color w:val="000000"/>
                <w:sz w:val="20"/>
                <w:szCs w:val="20"/>
                <w:lang w:eastAsia="es-PE"/>
              </w:rPr>
              <w:t>RUSU002</w:t>
            </w:r>
            <w:r>
              <w:rPr>
                <w:rFonts w:eastAsia="Times New Roman" w:cstheme="minorHAnsi"/>
                <w:color w:val="000000"/>
                <w:sz w:val="20"/>
                <w:szCs w:val="20"/>
                <w:lang w:eastAsia="es-PE"/>
              </w:rPr>
              <w:t xml:space="preserve">  LEGAJO - REGISTRO DE CONTRATOS</w:t>
            </w:r>
          </w:p>
        </w:tc>
        <w:tc>
          <w:tcPr>
            <w:tcW w:w="851" w:type="dxa"/>
            <w:vAlign w:val="center"/>
            <w:hideMark/>
          </w:tcPr>
          <w:p w14:paraId="4B8D5ADE" w14:textId="77777777" w:rsidR="00FA5D35" w:rsidRPr="00237DB4" w:rsidRDefault="00FA5D35" w:rsidP="00FA5D35">
            <w:pPr>
              <w:spacing w:after="0" w:line="240" w:lineRule="auto"/>
              <w:jc w:val="center"/>
              <w:rPr>
                <w:rFonts w:eastAsia="Times New Roman" w:cstheme="minorHAnsi"/>
                <w:color w:val="000000"/>
                <w:sz w:val="20"/>
                <w:szCs w:val="20"/>
                <w:lang w:eastAsia="es-PE"/>
              </w:rPr>
            </w:pPr>
            <w:r w:rsidRPr="00237DB4">
              <w:rPr>
                <w:rFonts w:eastAsia="Times New Roman" w:cstheme="minorHAnsi"/>
                <w:color w:val="000000"/>
                <w:sz w:val="20"/>
                <w:szCs w:val="20"/>
                <w:lang w:eastAsia="es-PE"/>
              </w:rPr>
              <w:t>0</w:t>
            </w:r>
          </w:p>
        </w:tc>
        <w:tc>
          <w:tcPr>
            <w:tcW w:w="850" w:type="dxa"/>
            <w:vAlign w:val="center"/>
            <w:hideMark/>
          </w:tcPr>
          <w:p w14:paraId="08E3CC38" w14:textId="4775705C"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851" w:type="dxa"/>
            <w:vAlign w:val="center"/>
            <w:hideMark/>
          </w:tcPr>
          <w:p w14:paraId="261E4475" w14:textId="5609D7D6"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4</w:t>
            </w:r>
          </w:p>
        </w:tc>
        <w:tc>
          <w:tcPr>
            <w:tcW w:w="1276" w:type="dxa"/>
            <w:vAlign w:val="center"/>
            <w:hideMark/>
          </w:tcPr>
          <w:p w14:paraId="7234F43F" w14:textId="1387395D"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r>
      <w:tr w:rsidR="00FA5D35" w:rsidRPr="00237DB4" w14:paraId="51955E48" w14:textId="77777777" w:rsidTr="00E32FCA">
        <w:trPr>
          <w:trHeight w:val="208"/>
        </w:trPr>
        <w:tc>
          <w:tcPr>
            <w:tcW w:w="637" w:type="dxa"/>
            <w:vMerge/>
            <w:vAlign w:val="center"/>
            <w:hideMark/>
          </w:tcPr>
          <w:p w14:paraId="1783DBCB" w14:textId="77777777" w:rsidR="00FA5D35" w:rsidRPr="00237DB4" w:rsidRDefault="00FA5D35" w:rsidP="00FA5D35">
            <w:pPr>
              <w:spacing w:after="0" w:line="240" w:lineRule="auto"/>
              <w:rPr>
                <w:rFonts w:eastAsia="Times New Roman" w:cstheme="minorHAnsi"/>
                <w:b/>
                <w:bCs/>
                <w:color w:val="000000"/>
                <w:sz w:val="20"/>
                <w:szCs w:val="20"/>
                <w:lang w:eastAsia="es-PE"/>
              </w:rPr>
            </w:pPr>
          </w:p>
        </w:tc>
        <w:tc>
          <w:tcPr>
            <w:tcW w:w="1638" w:type="dxa"/>
            <w:vMerge/>
            <w:vAlign w:val="center"/>
            <w:hideMark/>
          </w:tcPr>
          <w:p w14:paraId="3893BF02" w14:textId="77777777" w:rsidR="00FA5D35" w:rsidRPr="00237DB4" w:rsidRDefault="00FA5D35" w:rsidP="00FA5D35">
            <w:pPr>
              <w:spacing w:after="0" w:line="240" w:lineRule="auto"/>
              <w:rPr>
                <w:rFonts w:eastAsia="Times New Roman" w:cstheme="minorHAnsi"/>
                <w:b/>
                <w:bCs/>
                <w:color w:val="000000"/>
                <w:sz w:val="20"/>
                <w:szCs w:val="20"/>
                <w:lang w:eastAsia="es-PE"/>
              </w:rPr>
            </w:pPr>
          </w:p>
        </w:tc>
        <w:tc>
          <w:tcPr>
            <w:tcW w:w="7926" w:type="dxa"/>
            <w:vAlign w:val="center"/>
            <w:hideMark/>
          </w:tcPr>
          <w:p w14:paraId="1713756A" w14:textId="31FA06C3" w:rsidR="00FA5D35" w:rsidRPr="00237DB4" w:rsidRDefault="00FA5D35" w:rsidP="00FA5D35">
            <w:pPr>
              <w:spacing w:after="0" w:line="240" w:lineRule="auto"/>
              <w:jc w:val="both"/>
              <w:rPr>
                <w:rFonts w:eastAsia="Times New Roman" w:cstheme="minorHAnsi"/>
                <w:color w:val="000000"/>
                <w:sz w:val="20"/>
                <w:szCs w:val="20"/>
                <w:lang w:eastAsia="es-PE"/>
              </w:rPr>
            </w:pPr>
            <w:r>
              <w:rPr>
                <w:rFonts w:eastAsia="Times New Roman" w:cstheme="minorHAnsi"/>
                <w:color w:val="000000"/>
                <w:sz w:val="20"/>
                <w:szCs w:val="20"/>
                <w:lang w:eastAsia="es-PE"/>
              </w:rPr>
              <w:t>RUSU003 LEGAJO - REPORTES</w:t>
            </w:r>
          </w:p>
        </w:tc>
        <w:tc>
          <w:tcPr>
            <w:tcW w:w="851" w:type="dxa"/>
            <w:vAlign w:val="center"/>
            <w:hideMark/>
          </w:tcPr>
          <w:p w14:paraId="608C1422" w14:textId="77777777" w:rsidR="00FA5D35" w:rsidRPr="00237DB4" w:rsidRDefault="00FA5D35" w:rsidP="00FA5D35">
            <w:pPr>
              <w:spacing w:after="0" w:line="240" w:lineRule="auto"/>
              <w:jc w:val="center"/>
              <w:rPr>
                <w:rFonts w:eastAsia="Times New Roman" w:cstheme="minorHAnsi"/>
                <w:color w:val="000000"/>
                <w:sz w:val="20"/>
                <w:szCs w:val="20"/>
                <w:lang w:eastAsia="es-PE"/>
              </w:rPr>
            </w:pPr>
            <w:r w:rsidRPr="00237DB4">
              <w:rPr>
                <w:rFonts w:eastAsia="Times New Roman" w:cstheme="minorHAnsi"/>
                <w:color w:val="000000"/>
                <w:sz w:val="20"/>
                <w:szCs w:val="20"/>
                <w:lang w:eastAsia="es-PE"/>
              </w:rPr>
              <w:t>0</w:t>
            </w:r>
          </w:p>
        </w:tc>
        <w:tc>
          <w:tcPr>
            <w:tcW w:w="850" w:type="dxa"/>
            <w:vAlign w:val="center"/>
            <w:hideMark/>
          </w:tcPr>
          <w:p w14:paraId="78ED5821" w14:textId="48DAABFE"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851" w:type="dxa"/>
            <w:vAlign w:val="center"/>
            <w:hideMark/>
          </w:tcPr>
          <w:p w14:paraId="445AECE3" w14:textId="5FC2B430"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1276" w:type="dxa"/>
            <w:vAlign w:val="center"/>
            <w:hideMark/>
          </w:tcPr>
          <w:p w14:paraId="6F3EA6E4" w14:textId="1D41A575"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r>
      <w:tr w:rsidR="00FA5D35" w:rsidRPr="00237DB4" w14:paraId="0A265DD9" w14:textId="77777777" w:rsidTr="00E32FCA">
        <w:trPr>
          <w:trHeight w:val="208"/>
        </w:trPr>
        <w:tc>
          <w:tcPr>
            <w:tcW w:w="637" w:type="dxa"/>
            <w:vMerge/>
            <w:vAlign w:val="center"/>
            <w:hideMark/>
          </w:tcPr>
          <w:p w14:paraId="6A4EC7E5" w14:textId="77777777" w:rsidR="00FA5D35" w:rsidRPr="00237DB4" w:rsidRDefault="00FA5D35" w:rsidP="00FA5D35">
            <w:pPr>
              <w:spacing w:after="0" w:line="240" w:lineRule="auto"/>
              <w:rPr>
                <w:rFonts w:eastAsia="Times New Roman" w:cstheme="minorHAnsi"/>
                <w:b/>
                <w:bCs/>
                <w:color w:val="000000"/>
                <w:sz w:val="20"/>
                <w:szCs w:val="20"/>
                <w:lang w:eastAsia="es-PE"/>
              </w:rPr>
            </w:pPr>
          </w:p>
        </w:tc>
        <w:tc>
          <w:tcPr>
            <w:tcW w:w="1638" w:type="dxa"/>
            <w:vMerge/>
            <w:vAlign w:val="center"/>
            <w:hideMark/>
          </w:tcPr>
          <w:p w14:paraId="6B5790ED" w14:textId="77777777" w:rsidR="00FA5D35" w:rsidRPr="00237DB4" w:rsidRDefault="00FA5D35" w:rsidP="00FA5D35">
            <w:pPr>
              <w:spacing w:after="0" w:line="240" w:lineRule="auto"/>
              <w:rPr>
                <w:rFonts w:eastAsia="Times New Roman" w:cstheme="minorHAnsi"/>
                <w:b/>
                <w:bCs/>
                <w:color w:val="000000"/>
                <w:sz w:val="20"/>
                <w:szCs w:val="20"/>
                <w:lang w:eastAsia="es-PE"/>
              </w:rPr>
            </w:pPr>
          </w:p>
        </w:tc>
        <w:tc>
          <w:tcPr>
            <w:tcW w:w="7926" w:type="dxa"/>
            <w:vAlign w:val="center"/>
            <w:hideMark/>
          </w:tcPr>
          <w:p w14:paraId="195FD427" w14:textId="7F7BF678" w:rsidR="00FA5D35" w:rsidRPr="00237DB4" w:rsidRDefault="00FA5D35" w:rsidP="00FA5D35">
            <w:pPr>
              <w:spacing w:after="0" w:line="240" w:lineRule="auto"/>
              <w:jc w:val="both"/>
              <w:rPr>
                <w:rFonts w:eastAsia="Times New Roman" w:cstheme="minorHAnsi"/>
                <w:color w:val="000000"/>
                <w:sz w:val="20"/>
                <w:szCs w:val="20"/>
                <w:lang w:eastAsia="es-PE"/>
              </w:rPr>
            </w:pPr>
            <w:r w:rsidRPr="00317F1A">
              <w:rPr>
                <w:rFonts w:eastAsia="Times New Roman" w:cstheme="minorHAnsi"/>
                <w:color w:val="000000"/>
                <w:sz w:val="20"/>
                <w:szCs w:val="20"/>
                <w:lang w:eastAsia="es-PE"/>
              </w:rPr>
              <w:t>RUSU004</w:t>
            </w:r>
            <w:r>
              <w:rPr>
                <w:rFonts w:eastAsia="Times New Roman" w:cstheme="minorHAnsi"/>
                <w:color w:val="000000"/>
                <w:sz w:val="20"/>
                <w:szCs w:val="20"/>
                <w:lang w:eastAsia="es-PE"/>
              </w:rPr>
              <w:t xml:space="preserve"> </w:t>
            </w:r>
            <w:r w:rsidRPr="00317F1A">
              <w:rPr>
                <w:rFonts w:eastAsia="Times New Roman" w:cstheme="minorHAnsi"/>
                <w:color w:val="000000"/>
                <w:sz w:val="20"/>
                <w:szCs w:val="20"/>
                <w:lang w:eastAsia="es-PE"/>
              </w:rPr>
              <w:t>CONTROL DE ASIST</w:t>
            </w:r>
            <w:r>
              <w:rPr>
                <w:rFonts w:eastAsia="Times New Roman" w:cstheme="minorHAnsi"/>
                <w:color w:val="000000"/>
                <w:sz w:val="20"/>
                <w:szCs w:val="20"/>
                <w:lang w:eastAsia="es-PE"/>
              </w:rPr>
              <w:t>ENCIA - REGISTRO DE MARCACIONES</w:t>
            </w:r>
          </w:p>
        </w:tc>
        <w:tc>
          <w:tcPr>
            <w:tcW w:w="851" w:type="dxa"/>
            <w:vAlign w:val="center"/>
            <w:hideMark/>
          </w:tcPr>
          <w:p w14:paraId="0C5A9FFB" w14:textId="77777777" w:rsidR="00FA5D35" w:rsidRPr="00237DB4" w:rsidRDefault="00FA5D35" w:rsidP="00FA5D35">
            <w:pPr>
              <w:spacing w:after="0" w:line="240" w:lineRule="auto"/>
              <w:jc w:val="center"/>
              <w:rPr>
                <w:rFonts w:eastAsia="Times New Roman" w:cstheme="minorHAnsi"/>
                <w:color w:val="000000"/>
                <w:sz w:val="20"/>
                <w:szCs w:val="20"/>
                <w:lang w:eastAsia="es-PE"/>
              </w:rPr>
            </w:pPr>
            <w:r w:rsidRPr="00237DB4">
              <w:rPr>
                <w:rFonts w:eastAsia="Times New Roman" w:cstheme="minorHAnsi"/>
                <w:color w:val="000000"/>
                <w:sz w:val="20"/>
                <w:szCs w:val="20"/>
                <w:lang w:eastAsia="es-PE"/>
              </w:rPr>
              <w:t>0</w:t>
            </w:r>
          </w:p>
        </w:tc>
        <w:tc>
          <w:tcPr>
            <w:tcW w:w="850" w:type="dxa"/>
            <w:vAlign w:val="center"/>
            <w:hideMark/>
          </w:tcPr>
          <w:p w14:paraId="0BB8226C" w14:textId="4377F800"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851" w:type="dxa"/>
            <w:vAlign w:val="center"/>
            <w:hideMark/>
          </w:tcPr>
          <w:p w14:paraId="320D5297" w14:textId="278DD3E7"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1276" w:type="dxa"/>
            <w:vAlign w:val="center"/>
            <w:hideMark/>
          </w:tcPr>
          <w:p w14:paraId="44263E07" w14:textId="7E1D15E7"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r>
      <w:tr w:rsidR="00FA5D35" w:rsidRPr="00237DB4" w14:paraId="20525C98" w14:textId="77777777" w:rsidTr="00E32FCA">
        <w:trPr>
          <w:trHeight w:val="272"/>
        </w:trPr>
        <w:tc>
          <w:tcPr>
            <w:tcW w:w="637" w:type="dxa"/>
            <w:vMerge/>
            <w:vAlign w:val="center"/>
            <w:hideMark/>
          </w:tcPr>
          <w:p w14:paraId="7CEB165C" w14:textId="77777777" w:rsidR="00FA5D35" w:rsidRPr="00237DB4" w:rsidRDefault="00FA5D35" w:rsidP="00FA5D35">
            <w:pPr>
              <w:spacing w:after="0" w:line="240" w:lineRule="auto"/>
              <w:rPr>
                <w:rFonts w:eastAsia="Times New Roman" w:cstheme="minorHAnsi"/>
                <w:b/>
                <w:bCs/>
                <w:color w:val="000000"/>
                <w:sz w:val="20"/>
                <w:szCs w:val="20"/>
                <w:lang w:eastAsia="es-PE"/>
              </w:rPr>
            </w:pPr>
          </w:p>
        </w:tc>
        <w:tc>
          <w:tcPr>
            <w:tcW w:w="1638" w:type="dxa"/>
            <w:vMerge/>
            <w:vAlign w:val="center"/>
            <w:hideMark/>
          </w:tcPr>
          <w:p w14:paraId="61C5C107" w14:textId="77777777" w:rsidR="00FA5D35" w:rsidRPr="00237DB4" w:rsidRDefault="00FA5D35" w:rsidP="00FA5D35">
            <w:pPr>
              <w:spacing w:after="0" w:line="240" w:lineRule="auto"/>
              <w:rPr>
                <w:rFonts w:eastAsia="Times New Roman" w:cstheme="minorHAnsi"/>
                <w:b/>
                <w:bCs/>
                <w:color w:val="000000"/>
                <w:sz w:val="20"/>
                <w:szCs w:val="20"/>
                <w:lang w:eastAsia="es-PE"/>
              </w:rPr>
            </w:pPr>
          </w:p>
        </w:tc>
        <w:tc>
          <w:tcPr>
            <w:tcW w:w="7926" w:type="dxa"/>
            <w:vAlign w:val="center"/>
            <w:hideMark/>
          </w:tcPr>
          <w:p w14:paraId="7A8B2240" w14:textId="214A32BE" w:rsidR="00FA5D35" w:rsidRPr="00237DB4" w:rsidRDefault="00FA5D35" w:rsidP="00FA5D35">
            <w:pPr>
              <w:spacing w:after="0" w:line="240" w:lineRule="auto"/>
              <w:jc w:val="both"/>
              <w:rPr>
                <w:rFonts w:eastAsia="Times New Roman" w:cstheme="minorHAnsi"/>
                <w:color w:val="000000"/>
                <w:sz w:val="20"/>
                <w:szCs w:val="20"/>
                <w:lang w:eastAsia="es-PE"/>
              </w:rPr>
            </w:pPr>
            <w:r w:rsidRPr="00317F1A">
              <w:rPr>
                <w:rFonts w:eastAsia="Times New Roman" w:cstheme="minorHAnsi"/>
                <w:color w:val="000000"/>
                <w:sz w:val="20"/>
                <w:szCs w:val="20"/>
                <w:lang w:eastAsia="es-PE"/>
              </w:rPr>
              <w:t>RUSU005</w:t>
            </w:r>
            <w:r>
              <w:rPr>
                <w:rFonts w:eastAsia="Times New Roman" w:cstheme="minorHAnsi"/>
                <w:color w:val="000000"/>
                <w:sz w:val="20"/>
                <w:szCs w:val="20"/>
                <w:lang w:eastAsia="es-PE"/>
              </w:rPr>
              <w:t xml:space="preserve"> </w:t>
            </w:r>
            <w:r w:rsidRPr="00317F1A">
              <w:rPr>
                <w:rFonts w:eastAsia="Times New Roman" w:cstheme="minorHAnsi"/>
                <w:color w:val="000000"/>
                <w:sz w:val="20"/>
                <w:szCs w:val="20"/>
                <w:lang w:eastAsia="es-PE"/>
              </w:rPr>
              <w:t>CON</w:t>
            </w:r>
            <w:r>
              <w:rPr>
                <w:rFonts w:eastAsia="Times New Roman" w:cstheme="minorHAnsi"/>
                <w:color w:val="000000"/>
                <w:sz w:val="20"/>
                <w:szCs w:val="20"/>
                <w:lang w:eastAsia="es-PE"/>
              </w:rPr>
              <w:t>TROL DE ASISTENCIA - VACACIONES</w:t>
            </w:r>
          </w:p>
        </w:tc>
        <w:tc>
          <w:tcPr>
            <w:tcW w:w="851" w:type="dxa"/>
            <w:vAlign w:val="center"/>
            <w:hideMark/>
          </w:tcPr>
          <w:p w14:paraId="46ADE2FE" w14:textId="77777777" w:rsidR="00FA5D35" w:rsidRPr="00237DB4" w:rsidRDefault="00FA5D35" w:rsidP="00FA5D35">
            <w:pPr>
              <w:spacing w:after="0" w:line="240" w:lineRule="auto"/>
              <w:jc w:val="center"/>
              <w:rPr>
                <w:rFonts w:eastAsia="Times New Roman" w:cstheme="minorHAnsi"/>
                <w:color w:val="000000"/>
                <w:sz w:val="20"/>
                <w:szCs w:val="20"/>
                <w:lang w:eastAsia="es-PE"/>
              </w:rPr>
            </w:pPr>
            <w:r w:rsidRPr="00237DB4">
              <w:rPr>
                <w:rFonts w:eastAsia="Times New Roman" w:cstheme="minorHAnsi"/>
                <w:color w:val="000000"/>
                <w:sz w:val="20"/>
                <w:szCs w:val="20"/>
                <w:lang w:eastAsia="es-PE"/>
              </w:rPr>
              <w:t>0</w:t>
            </w:r>
          </w:p>
        </w:tc>
        <w:tc>
          <w:tcPr>
            <w:tcW w:w="850" w:type="dxa"/>
            <w:vAlign w:val="center"/>
            <w:hideMark/>
          </w:tcPr>
          <w:p w14:paraId="17E9F9ED" w14:textId="6C06C360"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851" w:type="dxa"/>
            <w:vAlign w:val="center"/>
            <w:hideMark/>
          </w:tcPr>
          <w:p w14:paraId="0625AFCD" w14:textId="36ACB03A"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4</w:t>
            </w:r>
          </w:p>
        </w:tc>
        <w:tc>
          <w:tcPr>
            <w:tcW w:w="1276" w:type="dxa"/>
            <w:vAlign w:val="center"/>
            <w:hideMark/>
          </w:tcPr>
          <w:p w14:paraId="6ED5EF83" w14:textId="32C6F56D"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r>
      <w:tr w:rsidR="00FA5D35" w:rsidRPr="00237DB4" w14:paraId="2EE6B89D" w14:textId="77777777" w:rsidTr="00E32FCA">
        <w:trPr>
          <w:trHeight w:val="208"/>
        </w:trPr>
        <w:tc>
          <w:tcPr>
            <w:tcW w:w="637" w:type="dxa"/>
            <w:vMerge/>
            <w:vAlign w:val="center"/>
            <w:hideMark/>
          </w:tcPr>
          <w:p w14:paraId="12B6EB31" w14:textId="77777777" w:rsidR="00FA5D35" w:rsidRPr="00237DB4" w:rsidRDefault="00FA5D35" w:rsidP="00FA5D35">
            <w:pPr>
              <w:spacing w:after="0" w:line="240" w:lineRule="auto"/>
              <w:rPr>
                <w:rFonts w:eastAsia="Times New Roman" w:cstheme="minorHAnsi"/>
                <w:b/>
                <w:bCs/>
                <w:color w:val="000000"/>
                <w:sz w:val="20"/>
                <w:szCs w:val="20"/>
                <w:lang w:eastAsia="es-PE"/>
              </w:rPr>
            </w:pPr>
          </w:p>
        </w:tc>
        <w:tc>
          <w:tcPr>
            <w:tcW w:w="1638" w:type="dxa"/>
            <w:vMerge/>
            <w:vAlign w:val="center"/>
            <w:hideMark/>
          </w:tcPr>
          <w:p w14:paraId="0E698494" w14:textId="77777777" w:rsidR="00FA5D35" w:rsidRPr="00237DB4" w:rsidRDefault="00FA5D35" w:rsidP="00FA5D35">
            <w:pPr>
              <w:spacing w:after="0" w:line="240" w:lineRule="auto"/>
              <w:rPr>
                <w:rFonts w:eastAsia="Times New Roman" w:cstheme="minorHAnsi"/>
                <w:b/>
                <w:bCs/>
                <w:color w:val="000000"/>
                <w:sz w:val="20"/>
                <w:szCs w:val="20"/>
                <w:lang w:eastAsia="es-PE"/>
              </w:rPr>
            </w:pPr>
          </w:p>
        </w:tc>
        <w:tc>
          <w:tcPr>
            <w:tcW w:w="7926" w:type="dxa"/>
            <w:vAlign w:val="center"/>
            <w:hideMark/>
          </w:tcPr>
          <w:p w14:paraId="010FEA13" w14:textId="2017B6C2" w:rsidR="00FA5D35" w:rsidRPr="00237DB4" w:rsidRDefault="00FA5D35" w:rsidP="00FA5D35">
            <w:pPr>
              <w:spacing w:after="0" w:line="240" w:lineRule="auto"/>
              <w:jc w:val="both"/>
              <w:rPr>
                <w:rFonts w:eastAsia="Times New Roman" w:cstheme="minorHAnsi"/>
                <w:color w:val="000000"/>
                <w:sz w:val="20"/>
                <w:szCs w:val="20"/>
                <w:lang w:eastAsia="es-PE"/>
              </w:rPr>
            </w:pPr>
            <w:r w:rsidRPr="00317F1A">
              <w:rPr>
                <w:rFonts w:eastAsia="Times New Roman" w:cstheme="minorHAnsi"/>
                <w:color w:val="000000"/>
                <w:sz w:val="20"/>
                <w:szCs w:val="20"/>
                <w:lang w:eastAsia="es-PE"/>
              </w:rPr>
              <w:t>RUSU006</w:t>
            </w:r>
            <w:r>
              <w:rPr>
                <w:rFonts w:eastAsia="Times New Roman" w:cstheme="minorHAnsi"/>
                <w:color w:val="000000"/>
                <w:sz w:val="20"/>
                <w:szCs w:val="20"/>
                <w:lang w:eastAsia="es-PE"/>
              </w:rPr>
              <w:t xml:space="preserve"> </w:t>
            </w:r>
            <w:r w:rsidRPr="00317F1A">
              <w:rPr>
                <w:rFonts w:eastAsia="Times New Roman" w:cstheme="minorHAnsi"/>
                <w:color w:val="000000"/>
                <w:sz w:val="20"/>
                <w:szCs w:val="20"/>
                <w:lang w:eastAsia="es-PE"/>
              </w:rPr>
              <w:t>CONTROL DE ASISTENCIA - REPORTE</w:t>
            </w:r>
          </w:p>
        </w:tc>
        <w:tc>
          <w:tcPr>
            <w:tcW w:w="851" w:type="dxa"/>
            <w:vAlign w:val="center"/>
            <w:hideMark/>
          </w:tcPr>
          <w:p w14:paraId="5A93993E" w14:textId="77777777" w:rsidR="00FA5D35" w:rsidRPr="00237DB4" w:rsidRDefault="00FA5D35" w:rsidP="00FA5D35">
            <w:pPr>
              <w:spacing w:after="0" w:line="240" w:lineRule="auto"/>
              <w:jc w:val="center"/>
              <w:rPr>
                <w:rFonts w:eastAsia="Times New Roman" w:cstheme="minorHAnsi"/>
                <w:color w:val="000000"/>
                <w:sz w:val="20"/>
                <w:szCs w:val="20"/>
                <w:lang w:eastAsia="es-PE"/>
              </w:rPr>
            </w:pPr>
            <w:r w:rsidRPr="00237DB4">
              <w:rPr>
                <w:rFonts w:eastAsia="Times New Roman" w:cstheme="minorHAnsi"/>
                <w:color w:val="000000"/>
                <w:sz w:val="20"/>
                <w:szCs w:val="20"/>
                <w:lang w:eastAsia="es-PE"/>
              </w:rPr>
              <w:t>0</w:t>
            </w:r>
          </w:p>
        </w:tc>
        <w:tc>
          <w:tcPr>
            <w:tcW w:w="850" w:type="dxa"/>
            <w:vAlign w:val="center"/>
            <w:hideMark/>
          </w:tcPr>
          <w:p w14:paraId="6B6ABE28" w14:textId="5042EB4A"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851" w:type="dxa"/>
            <w:vAlign w:val="center"/>
            <w:hideMark/>
          </w:tcPr>
          <w:p w14:paraId="790DF9A4" w14:textId="603BABDC"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1276" w:type="dxa"/>
            <w:vAlign w:val="center"/>
            <w:hideMark/>
          </w:tcPr>
          <w:p w14:paraId="282F0530" w14:textId="5575AE1C"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r>
      <w:tr w:rsidR="00FA5D35" w:rsidRPr="00237DB4" w14:paraId="180DCD42" w14:textId="77777777" w:rsidTr="00E32FCA">
        <w:trPr>
          <w:trHeight w:val="250"/>
        </w:trPr>
        <w:tc>
          <w:tcPr>
            <w:tcW w:w="637" w:type="dxa"/>
            <w:vMerge/>
            <w:vAlign w:val="center"/>
            <w:hideMark/>
          </w:tcPr>
          <w:p w14:paraId="64451F06" w14:textId="77777777" w:rsidR="00FA5D35" w:rsidRPr="00237DB4" w:rsidRDefault="00FA5D35" w:rsidP="00FA5D35">
            <w:pPr>
              <w:spacing w:after="0" w:line="240" w:lineRule="auto"/>
              <w:rPr>
                <w:rFonts w:eastAsia="Times New Roman" w:cstheme="minorHAnsi"/>
                <w:b/>
                <w:bCs/>
                <w:color w:val="000000"/>
                <w:sz w:val="20"/>
                <w:szCs w:val="20"/>
                <w:lang w:eastAsia="es-PE"/>
              </w:rPr>
            </w:pPr>
          </w:p>
        </w:tc>
        <w:tc>
          <w:tcPr>
            <w:tcW w:w="1638" w:type="dxa"/>
            <w:vMerge/>
            <w:vAlign w:val="center"/>
            <w:hideMark/>
          </w:tcPr>
          <w:p w14:paraId="4AC407AA" w14:textId="77777777" w:rsidR="00FA5D35" w:rsidRPr="00237DB4" w:rsidRDefault="00FA5D35" w:rsidP="00FA5D35">
            <w:pPr>
              <w:spacing w:after="0" w:line="240" w:lineRule="auto"/>
              <w:rPr>
                <w:rFonts w:eastAsia="Times New Roman" w:cstheme="minorHAnsi"/>
                <w:b/>
                <w:bCs/>
                <w:color w:val="000000"/>
                <w:sz w:val="20"/>
                <w:szCs w:val="20"/>
                <w:lang w:eastAsia="es-PE"/>
              </w:rPr>
            </w:pPr>
          </w:p>
        </w:tc>
        <w:tc>
          <w:tcPr>
            <w:tcW w:w="7926" w:type="dxa"/>
            <w:vAlign w:val="center"/>
            <w:hideMark/>
          </w:tcPr>
          <w:p w14:paraId="5D66E078" w14:textId="6E902068" w:rsidR="00FA5D35" w:rsidRPr="00237DB4" w:rsidRDefault="00FA5D35" w:rsidP="00FA5D35">
            <w:pPr>
              <w:spacing w:after="0" w:line="240" w:lineRule="auto"/>
              <w:rPr>
                <w:rFonts w:eastAsia="Times New Roman" w:cstheme="minorHAnsi"/>
                <w:color w:val="000000"/>
                <w:sz w:val="20"/>
                <w:szCs w:val="20"/>
                <w:lang w:eastAsia="es-PE"/>
              </w:rPr>
            </w:pPr>
            <w:r w:rsidRPr="00317F1A">
              <w:rPr>
                <w:rFonts w:eastAsia="Times New Roman" w:cstheme="minorHAnsi"/>
                <w:color w:val="000000"/>
                <w:sz w:val="20"/>
                <w:szCs w:val="20"/>
                <w:lang w:eastAsia="es-PE"/>
              </w:rPr>
              <w:t>RUSU007</w:t>
            </w:r>
            <w:r>
              <w:rPr>
                <w:rFonts w:eastAsia="Times New Roman" w:cstheme="minorHAnsi"/>
                <w:color w:val="000000"/>
                <w:sz w:val="20"/>
                <w:szCs w:val="20"/>
                <w:lang w:eastAsia="es-PE"/>
              </w:rPr>
              <w:t xml:space="preserve"> </w:t>
            </w:r>
            <w:r w:rsidRPr="00317F1A">
              <w:rPr>
                <w:rFonts w:eastAsia="Times New Roman" w:cstheme="minorHAnsi"/>
                <w:color w:val="000000"/>
                <w:sz w:val="20"/>
                <w:szCs w:val="20"/>
                <w:lang w:eastAsia="es-PE"/>
              </w:rPr>
              <w:t>MODULO WEB - ASISTENCIA</w:t>
            </w:r>
          </w:p>
        </w:tc>
        <w:tc>
          <w:tcPr>
            <w:tcW w:w="851" w:type="dxa"/>
            <w:vAlign w:val="center"/>
            <w:hideMark/>
          </w:tcPr>
          <w:p w14:paraId="4EBE4205" w14:textId="77777777" w:rsidR="00FA5D35" w:rsidRPr="00237DB4" w:rsidRDefault="00FA5D35" w:rsidP="00FA5D35">
            <w:pPr>
              <w:spacing w:after="0" w:line="240" w:lineRule="auto"/>
              <w:jc w:val="center"/>
              <w:rPr>
                <w:rFonts w:eastAsia="Times New Roman" w:cstheme="minorHAnsi"/>
                <w:color w:val="000000"/>
                <w:sz w:val="20"/>
                <w:szCs w:val="20"/>
                <w:lang w:eastAsia="es-PE"/>
              </w:rPr>
            </w:pPr>
            <w:r w:rsidRPr="00237DB4">
              <w:rPr>
                <w:rFonts w:eastAsia="Times New Roman" w:cstheme="minorHAnsi"/>
                <w:color w:val="000000"/>
                <w:sz w:val="20"/>
                <w:szCs w:val="20"/>
                <w:lang w:eastAsia="es-PE"/>
              </w:rPr>
              <w:t>0</w:t>
            </w:r>
          </w:p>
        </w:tc>
        <w:tc>
          <w:tcPr>
            <w:tcW w:w="850" w:type="dxa"/>
            <w:vAlign w:val="center"/>
            <w:hideMark/>
          </w:tcPr>
          <w:p w14:paraId="73F79F44" w14:textId="41C65AE8"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851" w:type="dxa"/>
            <w:vAlign w:val="center"/>
            <w:hideMark/>
          </w:tcPr>
          <w:p w14:paraId="7DA5F1A7" w14:textId="789F9E00"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1276" w:type="dxa"/>
            <w:vAlign w:val="center"/>
            <w:hideMark/>
          </w:tcPr>
          <w:p w14:paraId="6234A0E8" w14:textId="457A97E8"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r>
      <w:tr w:rsidR="00FA5D35" w:rsidRPr="00237DB4" w14:paraId="3A30B0F4" w14:textId="77777777" w:rsidTr="00E32FCA">
        <w:trPr>
          <w:trHeight w:val="283"/>
        </w:trPr>
        <w:tc>
          <w:tcPr>
            <w:tcW w:w="637" w:type="dxa"/>
            <w:vMerge/>
            <w:vAlign w:val="center"/>
            <w:hideMark/>
          </w:tcPr>
          <w:p w14:paraId="648822CF" w14:textId="77777777" w:rsidR="00FA5D35" w:rsidRPr="00237DB4" w:rsidRDefault="00FA5D35" w:rsidP="00FA5D35">
            <w:pPr>
              <w:spacing w:after="0" w:line="240" w:lineRule="auto"/>
              <w:rPr>
                <w:rFonts w:eastAsia="Times New Roman" w:cstheme="minorHAnsi"/>
                <w:b/>
                <w:bCs/>
                <w:color w:val="000000"/>
                <w:sz w:val="20"/>
                <w:szCs w:val="20"/>
                <w:lang w:eastAsia="es-PE"/>
              </w:rPr>
            </w:pPr>
          </w:p>
        </w:tc>
        <w:tc>
          <w:tcPr>
            <w:tcW w:w="1638" w:type="dxa"/>
            <w:vMerge/>
            <w:vAlign w:val="center"/>
            <w:hideMark/>
          </w:tcPr>
          <w:p w14:paraId="55AC4420" w14:textId="77777777" w:rsidR="00FA5D35" w:rsidRPr="00237DB4" w:rsidRDefault="00FA5D35" w:rsidP="00FA5D35">
            <w:pPr>
              <w:spacing w:after="0" w:line="240" w:lineRule="auto"/>
              <w:rPr>
                <w:rFonts w:eastAsia="Times New Roman" w:cstheme="minorHAnsi"/>
                <w:b/>
                <w:bCs/>
                <w:color w:val="000000"/>
                <w:sz w:val="20"/>
                <w:szCs w:val="20"/>
                <w:lang w:eastAsia="es-PE"/>
              </w:rPr>
            </w:pPr>
          </w:p>
        </w:tc>
        <w:tc>
          <w:tcPr>
            <w:tcW w:w="7926" w:type="dxa"/>
            <w:vAlign w:val="center"/>
            <w:hideMark/>
          </w:tcPr>
          <w:p w14:paraId="4CBE732A" w14:textId="19168390" w:rsidR="00FA5D35" w:rsidRPr="00237DB4" w:rsidRDefault="00FA5D35" w:rsidP="00FA5D35">
            <w:pPr>
              <w:spacing w:after="0" w:line="240" w:lineRule="auto"/>
              <w:jc w:val="both"/>
              <w:rPr>
                <w:rFonts w:eastAsia="Times New Roman" w:cstheme="minorHAnsi"/>
                <w:color w:val="000000"/>
                <w:sz w:val="20"/>
                <w:szCs w:val="20"/>
                <w:lang w:eastAsia="es-PE"/>
              </w:rPr>
            </w:pPr>
            <w:r w:rsidRPr="00317F1A">
              <w:rPr>
                <w:rFonts w:eastAsia="Times New Roman" w:cstheme="minorHAnsi"/>
                <w:color w:val="000000"/>
                <w:sz w:val="20"/>
                <w:szCs w:val="20"/>
                <w:lang w:eastAsia="es-PE"/>
              </w:rPr>
              <w:t>RUSU008</w:t>
            </w:r>
            <w:r>
              <w:rPr>
                <w:rFonts w:eastAsia="Times New Roman" w:cstheme="minorHAnsi"/>
                <w:color w:val="000000"/>
                <w:sz w:val="20"/>
                <w:szCs w:val="20"/>
                <w:lang w:eastAsia="es-PE"/>
              </w:rPr>
              <w:t xml:space="preserve"> </w:t>
            </w:r>
            <w:r w:rsidRPr="00317F1A">
              <w:rPr>
                <w:rFonts w:eastAsia="Times New Roman" w:cstheme="minorHAnsi"/>
                <w:color w:val="000000"/>
                <w:sz w:val="20"/>
                <w:szCs w:val="20"/>
                <w:lang w:eastAsia="es-PE"/>
              </w:rPr>
              <w:t>MODULO WEB - BOLETAS DE PAGO CON FIRMA DIGITAL</w:t>
            </w:r>
          </w:p>
        </w:tc>
        <w:tc>
          <w:tcPr>
            <w:tcW w:w="851" w:type="dxa"/>
            <w:vAlign w:val="center"/>
            <w:hideMark/>
          </w:tcPr>
          <w:p w14:paraId="4154EF8B" w14:textId="77777777" w:rsidR="00FA5D35" w:rsidRPr="00237DB4" w:rsidRDefault="00FA5D35" w:rsidP="00FA5D35">
            <w:pPr>
              <w:spacing w:after="0" w:line="240" w:lineRule="auto"/>
              <w:jc w:val="center"/>
              <w:rPr>
                <w:rFonts w:eastAsia="Times New Roman" w:cstheme="minorHAnsi"/>
                <w:color w:val="000000"/>
                <w:sz w:val="20"/>
                <w:szCs w:val="20"/>
                <w:lang w:eastAsia="es-PE"/>
              </w:rPr>
            </w:pPr>
            <w:r w:rsidRPr="00237DB4">
              <w:rPr>
                <w:rFonts w:eastAsia="Times New Roman" w:cstheme="minorHAnsi"/>
                <w:color w:val="000000"/>
                <w:sz w:val="20"/>
                <w:szCs w:val="20"/>
                <w:lang w:eastAsia="es-PE"/>
              </w:rPr>
              <w:t>0</w:t>
            </w:r>
          </w:p>
        </w:tc>
        <w:tc>
          <w:tcPr>
            <w:tcW w:w="850" w:type="dxa"/>
            <w:vAlign w:val="center"/>
            <w:hideMark/>
          </w:tcPr>
          <w:p w14:paraId="727686CD" w14:textId="453A86E1"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851" w:type="dxa"/>
            <w:vAlign w:val="center"/>
            <w:hideMark/>
          </w:tcPr>
          <w:p w14:paraId="481E6879" w14:textId="4B25B1E1"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1276" w:type="dxa"/>
            <w:vAlign w:val="center"/>
            <w:hideMark/>
          </w:tcPr>
          <w:p w14:paraId="519AC97D" w14:textId="463F7868"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r>
      <w:tr w:rsidR="00FA5D35" w:rsidRPr="00237DB4" w14:paraId="33D4CDB7" w14:textId="77777777" w:rsidTr="00E32FCA">
        <w:trPr>
          <w:trHeight w:val="293"/>
        </w:trPr>
        <w:tc>
          <w:tcPr>
            <w:tcW w:w="637" w:type="dxa"/>
            <w:vMerge/>
            <w:vAlign w:val="center"/>
            <w:hideMark/>
          </w:tcPr>
          <w:p w14:paraId="790153BC" w14:textId="77777777" w:rsidR="00FA5D35" w:rsidRPr="00237DB4" w:rsidRDefault="00FA5D35" w:rsidP="00FA5D35">
            <w:pPr>
              <w:spacing w:after="0" w:line="240" w:lineRule="auto"/>
              <w:rPr>
                <w:rFonts w:eastAsia="Times New Roman" w:cstheme="minorHAnsi"/>
                <w:b/>
                <w:bCs/>
                <w:color w:val="000000"/>
                <w:sz w:val="20"/>
                <w:szCs w:val="20"/>
                <w:lang w:eastAsia="es-PE"/>
              </w:rPr>
            </w:pPr>
          </w:p>
        </w:tc>
        <w:tc>
          <w:tcPr>
            <w:tcW w:w="1638" w:type="dxa"/>
            <w:vMerge/>
            <w:vAlign w:val="center"/>
            <w:hideMark/>
          </w:tcPr>
          <w:p w14:paraId="42F63DFF" w14:textId="77777777" w:rsidR="00FA5D35" w:rsidRPr="00237DB4" w:rsidRDefault="00FA5D35" w:rsidP="00FA5D35">
            <w:pPr>
              <w:spacing w:after="0" w:line="240" w:lineRule="auto"/>
              <w:rPr>
                <w:rFonts w:eastAsia="Times New Roman" w:cstheme="minorHAnsi"/>
                <w:b/>
                <w:bCs/>
                <w:color w:val="000000"/>
                <w:sz w:val="20"/>
                <w:szCs w:val="20"/>
                <w:lang w:eastAsia="es-PE"/>
              </w:rPr>
            </w:pPr>
          </w:p>
        </w:tc>
        <w:tc>
          <w:tcPr>
            <w:tcW w:w="7926" w:type="dxa"/>
            <w:vAlign w:val="center"/>
            <w:hideMark/>
          </w:tcPr>
          <w:p w14:paraId="7BB52C49" w14:textId="0AD12F3D" w:rsidR="00FA5D35" w:rsidRPr="00237DB4" w:rsidRDefault="00FA5D35" w:rsidP="00FA5D35">
            <w:pPr>
              <w:spacing w:after="0" w:line="240" w:lineRule="auto"/>
              <w:rPr>
                <w:rFonts w:eastAsia="Times New Roman" w:cstheme="minorHAnsi"/>
                <w:color w:val="000000"/>
                <w:sz w:val="20"/>
                <w:szCs w:val="20"/>
                <w:lang w:eastAsia="es-PE"/>
              </w:rPr>
            </w:pPr>
            <w:r w:rsidRPr="00317F1A">
              <w:rPr>
                <w:rFonts w:eastAsia="Times New Roman" w:cstheme="minorHAnsi"/>
                <w:color w:val="000000"/>
                <w:sz w:val="20"/>
                <w:szCs w:val="20"/>
                <w:lang w:eastAsia="es-PE"/>
              </w:rPr>
              <w:t>RUSU009</w:t>
            </w:r>
            <w:r>
              <w:rPr>
                <w:rFonts w:eastAsia="Times New Roman" w:cstheme="minorHAnsi"/>
                <w:color w:val="000000"/>
                <w:sz w:val="20"/>
                <w:szCs w:val="20"/>
                <w:lang w:eastAsia="es-PE"/>
              </w:rPr>
              <w:t xml:space="preserve"> </w:t>
            </w:r>
            <w:r w:rsidRPr="00317F1A">
              <w:rPr>
                <w:rFonts w:eastAsia="Times New Roman" w:cstheme="minorHAnsi"/>
                <w:color w:val="000000"/>
                <w:sz w:val="20"/>
                <w:szCs w:val="20"/>
                <w:lang w:eastAsia="es-PE"/>
              </w:rPr>
              <w:t>PLANILLA - CÁLCULO</w:t>
            </w:r>
          </w:p>
        </w:tc>
        <w:tc>
          <w:tcPr>
            <w:tcW w:w="851" w:type="dxa"/>
            <w:vAlign w:val="center"/>
            <w:hideMark/>
          </w:tcPr>
          <w:p w14:paraId="7070E5C0" w14:textId="77777777" w:rsidR="00FA5D35" w:rsidRPr="00237DB4" w:rsidRDefault="00FA5D35" w:rsidP="00FA5D35">
            <w:pPr>
              <w:spacing w:after="0" w:line="240" w:lineRule="auto"/>
              <w:jc w:val="center"/>
              <w:rPr>
                <w:rFonts w:eastAsia="Times New Roman" w:cstheme="minorHAnsi"/>
                <w:color w:val="000000"/>
                <w:sz w:val="20"/>
                <w:szCs w:val="20"/>
                <w:lang w:eastAsia="es-PE"/>
              </w:rPr>
            </w:pPr>
            <w:r w:rsidRPr="00237DB4">
              <w:rPr>
                <w:rFonts w:eastAsia="Times New Roman" w:cstheme="minorHAnsi"/>
                <w:color w:val="000000"/>
                <w:sz w:val="20"/>
                <w:szCs w:val="20"/>
                <w:lang w:eastAsia="es-PE"/>
              </w:rPr>
              <w:t>0</w:t>
            </w:r>
          </w:p>
        </w:tc>
        <w:tc>
          <w:tcPr>
            <w:tcW w:w="850" w:type="dxa"/>
            <w:vAlign w:val="center"/>
            <w:hideMark/>
          </w:tcPr>
          <w:p w14:paraId="362AF30F" w14:textId="6BB781FE"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851" w:type="dxa"/>
            <w:vAlign w:val="center"/>
            <w:hideMark/>
          </w:tcPr>
          <w:p w14:paraId="28BB471D" w14:textId="48E9B927"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1276" w:type="dxa"/>
            <w:vAlign w:val="center"/>
            <w:hideMark/>
          </w:tcPr>
          <w:p w14:paraId="33A3F402" w14:textId="370A1FD3"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r>
      <w:tr w:rsidR="00FA5D35" w:rsidRPr="00237DB4" w14:paraId="0C721500" w14:textId="77777777" w:rsidTr="00E32FCA">
        <w:trPr>
          <w:trHeight w:val="208"/>
        </w:trPr>
        <w:tc>
          <w:tcPr>
            <w:tcW w:w="637" w:type="dxa"/>
            <w:vMerge/>
            <w:vAlign w:val="center"/>
            <w:hideMark/>
          </w:tcPr>
          <w:p w14:paraId="05E4A8EB" w14:textId="77777777" w:rsidR="00FA5D35" w:rsidRPr="00237DB4" w:rsidRDefault="00FA5D35" w:rsidP="00FA5D35">
            <w:pPr>
              <w:spacing w:after="0" w:line="240" w:lineRule="auto"/>
              <w:rPr>
                <w:rFonts w:eastAsia="Times New Roman" w:cstheme="minorHAnsi"/>
                <w:b/>
                <w:bCs/>
                <w:color w:val="000000"/>
                <w:sz w:val="20"/>
                <w:szCs w:val="20"/>
                <w:lang w:eastAsia="es-PE"/>
              </w:rPr>
            </w:pPr>
          </w:p>
        </w:tc>
        <w:tc>
          <w:tcPr>
            <w:tcW w:w="1638" w:type="dxa"/>
            <w:vMerge/>
            <w:vAlign w:val="center"/>
            <w:hideMark/>
          </w:tcPr>
          <w:p w14:paraId="30310521" w14:textId="77777777" w:rsidR="00FA5D35" w:rsidRPr="00237DB4" w:rsidRDefault="00FA5D35" w:rsidP="00FA5D35">
            <w:pPr>
              <w:spacing w:after="0" w:line="240" w:lineRule="auto"/>
              <w:rPr>
                <w:rFonts w:eastAsia="Times New Roman" w:cstheme="minorHAnsi"/>
                <w:b/>
                <w:bCs/>
                <w:color w:val="000000"/>
                <w:sz w:val="20"/>
                <w:szCs w:val="20"/>
                <w:lang w:eastAsia="es-PE"/>
              </w:rPr>
            </w:pPr>
          </w:p>
        </w:tc>
        <w:tc>
          <w:tcPr>
            <w:tcW w:w="7926" w:type="dxa"/>
            <w:vAlign w:val="center"/>
            <w:hideMark/>
          </w:tcPr>
          <w:p w14:paraId="639EA0F2" w14:textId="131B8F2C" w:rsidR="00FA5D35" w:rsidRPr="00237DB4" w:rsidRDefault="00FA5D35" w:rsidP="00FA5D35">
            <w:pPr>
              <w:spacing w:after="0" w:line="240" w:lineRule="auto"/>
              <w:rPr>
                <w:rFonts w:eastAsia="Times New Roman" w:cstheme="minorHAnsi"/>
                <w:color w:val="000000"/>
                <w:sz w:val="20"/>
                <w:szCs w:val="20"/>
                <w:lang w:eastAsia="es-PE"/>
              </w:rPr>
            </w:pPr>
            <w:r w:rsidRPr="00317F1A">
              <w:rPr>
                <w:rFonts w:eastAsia="Times New Roman" w:cstheme="minorHAnsi"/>
                <w:color w:val="000000"/>
                <w:sz w:val="20"/>
                <w:szCs w:val="20"/>
                <w:lang w:eastAsia="es-PE"/>
              </w:rPr>
              <w:t>RUSU010</w:t>
            </w:r>
            <w:r>
              <w:rPr>
                <w:rFonts w:eastAsia="Times New Roman" w:cstheme="minorHAnsi"/>
                <w:color w:val="000000"/>
                <w:sz w:val="20"/>
                <w:szCs w:val="20"/>
                <w:lang w:eastAsia="es-PE"/>
              </w:rPr>
              <w:t xml:space="preserve"> </w:t>
            </w:r>
            <w:r w:rsidRPr="00317F1A">
              <w:rPr>
                <w:rFonts w:eastAsia="Times New Roman" w:cstheme="minorHAnsi"/>
                <w:color w:val="000000"/>
                <w:sz w:val="20"/>
                <w:szCs w:val="20"/>
                <w:lang w:eastAsia="es-PE"/>
              </w:rPr>
              <w:t>PLANILLA - REPORTES</w:t>
            </w:r>
          </w:p>
        </w:tc>
        <w:tc>
          <w:tcPr>
            <w:tcW w:w="851" w:type="dxa"/>
            <w:vAlign w:val="center"/>
            <w:hideMark/>
          </w:tcPr>
          <w:p w14:paraId="57915B93" w14:textId="77777777" w:rsidR="00FA5D35" w:rsidRPr="00237DB4" w:rsidRDefault="00FA5D35" w:rsidP="00FA5D35">
            <w:pPr>
              <w:spacing w:after="0" w:line="240" w:lineRule="auto"/>
              <w:jc w:val="center"/>
              <w:rPr>
                <w:rFonts w:eastAsia="Times New Roman" w:cstheme="minorHAnsi"/>
                <w:color w:val="000000"/>
                <w:sz w:val="20"/>
                <w:szCs w:val="20"/>
                <w:lang w:eastAsia="es-PE"/>
              </w:rPr>
            </w:pPr>
            <w:r w:rsidRPr="00237DB4">
              <w:rPr>
                <w:rFonts w:eastAsia="Times New Roman" w:cstheme="minorHAnsi"/>
                <w:color w:val="000000"/>
                <w:sz w:val="20"/>
                <w:szCs w:val="20"/>
                <w:lang w:eastAsia="es-PE"/>
              </w:rPr>
              <w:t>0</w:t>
            </w:r>
          </w:p>
        </w:tc>
        <w:tc>
          <w:tcPr>
            <w:tcW w:w="850" w:type="dxa"/>
            <w:vAlign w:val="center"/>
            <w:hideMark/>
          </w:tcPr>
          <w:p w14:paraId="7E72F34F" w14:textId="58C867D5"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851" w:type="dxa"/>
            <w:vAlign w:val="center"/>
            <w:hideMark/>
          </w:tcPr>
          <w:p w14:paraId="1AED26E5" w14:textId="0A1C0625"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1276" w:type="dxa"/>
            <w:vAlign w:val="center"/>
            <w:hideMark/>
          </w:tcPr>
          <w:p w14:paraId="16F9E926" w14:textId="639C5193"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r>
      <w:tr w:rsidR="00FA5D35" w:rsidRPr="00237DB4" w14:paraId="0FD15CC0" w14:textId="77777777" w:rsidTr="00237DB4">
        <w:trPr>
          <w:trHeight w:val="208"/>
        </w:trPr>
        <w:tc>
          <w:tcPr>
            <w:tcW w:w="637" w:type="dxa"/>
            <w:vMerge/>
            <w:vAlign w:val="center"/>
          </w:tcPr>
          <w:p w14:paraId="0517E02A" w14:textId="77777777" w:rsidR="00FA5D35" w:rsidRPr="00237DB4" w:rsidRDefault="00FA5D35" w:rsidP="00FA5D35">
            <w:pPr>
              <w:spacing w:after="0" w:line="240" w:lineRule="auto"/>
              <w:rPr>
                <w:rFonts w:eastAsia="Times New Roman" w:cstheme="minorHAnsi"/>
                <w:b/>
                <w:bCs/>
                <w:color w:val="000000"/>
                <w:sz w:val="20"/>
                <w:szCs w:val="20"/>
                <w:lang w:eastAsia="es-PE"/>
              </w:rPr>
            </w:pPr>
          </w:p>
        </w:tc>
        <w:tc>
          <w:tcPr>
            <w:tcW w:w="1638" w:type="dxa"/>
            <w:vMerge/>
            <w:vAlign w:val="center"/>
          </w:tcPr>
          <w:p w14:paraId="7FFF5A29" w14:textId="77777777" w:rsidR="00FA5D35" w:rsidRPr="00237DB4" w:rsidRDefault="00FA5D35" w:rsidP="00FA5D35">
            <w:pPr>
              <w:spacing w:after="0" w:line="240" w:lineRule="auto"/>
              <w:rPr>
                <w:rFonts w:eastAsia="Times New Roman" w:cstheme="minorHAnsi"/>
                <w:b/>
                <w:bCs/>
                <w:color w:val="000000"/>
                <w:sz w:val="20"/>
                <w:szCs w:val="20"/>
                <w:lang w:eastAsia="es-PE"/>
              </w:rPr>
            </w:pPr>
          </w:p>
        </w:tc>
        <w:tc>
          <w:tcPr>
            <w:tcW w:w="7926" w:type="dxa"/>
            <w:vAlign w:val="center"/>
          </w:tcPr>
          <w:p w14:paraId="0232CBDD" w14:textId="79CDAEC5" w:rsidR="00FA5D35" w:rsidRPr="00317F1A" w:rsidRDefault="00FA5D35" w:rsidP="00FA5D35">
            <w:pPr>
              <w:spacing w:after="0" w:line="240" w:lineRule="auto"/>
              <w:rPr>
                <w:rFonts w:eastAsia="Times New Roman" w:cstheme="minorHAnsi"/>
                <w:color w:val="000000"/>
                <w:sz w:val="20"/>
                <w:szCs w:val="20"/>
                <w:lang w:eastAsia="es-PE"/>
              </w:rPr>
            </w:pPr>
            <w:r>
              <w:rPr>
                <w:rFonts w:eastAsia="Times New Roman" w:cstheme="minorHAnsi"/>
                <w:color w:val="000000"/>
                <w:sz w:val="20"/>
                <w:szCs w:val="20"/>
                <w:lang w:eastAsia="es-PE"/>
              </w:rPr>
              <w:t>RUSU011 SALUD OCUPACIONAL</w:t>
            </w:r>
          </w:p>
        </w:tc>
        <w:tc>
          <w:tcPr>
            <w:tcW w:w="851" w:type="dxa"/>
            <w:vAlign w:val="center"/>
          </w:tcPr>
          <w:p w14:paraId="71C37F3A" w14:textId="5C11484C" w:rsidR="00FA5D35" w:rsidRPr="00237DB4" w:rsidRDefault="00FA5D35" w:rsidP="00FA5D35">
            <w:pPr>
              <w:spacing w:after="0" w:line="240" w:lineRule="auto"/>
              <w:jc w:val="center"/>
              <w:rPr>
                <w:rFonts w:eastAsia="Times New Roman" w:cstheme="minorHAnsi"/>
                <w:color w:val="000000"/>
                <w:sz w:val="20"/>
                <w:szCs w:val="20"/>
                <w:lang w:eastAsia="es-PE"/>
              </w:rPr>
            </w:pPr>
            <w:r>
              <w:rPr>
                <w:rFonts w:eastAsia="Times New Roman" w:cstheme="minorHAnsi"/>
                <w:color w:val="000000"/>
                <w:sz w:val="20"/>
                <w:szCs w:val="20"/>
                <w:lang w:eastAsia="es-PE"/>
              </w:rPr>
              <w:t>0</w:t>
            </w:r>
          </w:p>
        </w:tc>
        <w:tc>
          <w:tcPr>
            <w:tcW w:w="850" w:type="dxa"/>
            <w:vAlign w:val="center"/>
          </w:tcPr>
          <w:p w14:paraId="73F4B8C6" w14:textId="21FAA605"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851" w:type="dxa"/>
            <w:vAlign w:val="center"/>
          </w:tcPr>
          <w:p w14:paraId="0E6179A5" w14:textId="3F39F324"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4</w:t>
            </w:r>
          </w:p>
        </w:tc>
        <w:tc>
          <w:tcPr>
            <w:tcW w:w="1276" w:type="dxa"/>
            <w:vAlign w:val="center"/>
          </w:tcPr>
          <w:p w14:paraId="4C847034" w14:textId="33E3AD57"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r>
      <w:tr w:rsidR="00FA5D35" w:rsidRPr="00237DB4" w14:paraId="7917DD6C" w14:textId="77777777" w:rsidTr="00237DB4">
        <w:trPr>
          <w:trHeight w:val="208"/>
        </w:trPr>
        <w:tc>
          <w:tcPr>
            <w:tcW w:w="637" w:type="dxa"/>
            <w:vMerge/>
            <w:vAlign w:val="center"/>
          </w:tcPr>
          <w:p w14:paraId="6165F90C" w14:textId="77777777" w:rsidR="00FA5D35" w:rsidRPr="00237DB4" w:rsidRDefault="00FA5D35" w:rsidP="00FA5D35">
            <w:pPr>
              <w:spacing w:after="0" w:line="240" w:lineRule="auto"/>
              <w:rPr>
                <w:rFonts w:eastAsia="Times New Roman" w:cstheme="minorHAnsi"/>
                <w:b/>
                <w:bCs/>
                <w:color w:val="000000"/>
                <w:sz w:val="20"/>
                <w:szCs w:val="20"/>
                <w:lang w:eastAsia="es-PE"/>
              </w:rPr>
            </w:pPr>
          </w:p>
        </w:tc>
        <w:tc>
          <w:tcPr>
            <w:tcW w:w="1638" w:type="dxa"/>
            <w:vMerge/>
            <w:vAlign w:val="center"/>
          </w:tcPr>
          <w:p w14:paraId="20103354" w14:textId="77777777" w:rsidR="00FA5D35" w:rsidRPr="00237DB4" w:rsidRDefault="00FA5D35" w:rsidP="00FA5D35">
            <w:pPr>
              <w:spacing w:after="0" w:line="240" w:lineRule="auto"/>
              <w:rPr>
                <w:rFonts w:eastAsia="Times New Roman" w:cstheme="minorHAnsi"/>
                <w:b/>
                <w:bCs/>
                <w:color w:val="000000"/>
                <w:sz w:val="20"/>
                <w:szCs w:val="20"/>
                <w:lang w:eastAsia="es-PE"/>
              </w:rPr>
            </w:pPr>
          </w:p>
        </w:tc>
        <w:tc>
          <w:tcPr>
            <w:tcW w:w="7926" w:type="dxa"/>
            <w:vAlign w:val="center"/>
          </w:tcPr>
          <w:p w14:paraId="288DDB8F" w14:textId="49083113" w:rsidR="00FA5D35" w:rsidRPr="00317F1A" w:rsidRDefault="00FA5D35" w:rsidP="00FA5D35">
            <w:pPr>
              <w:spacing w:after="0" w:line="240" w:lineRule="auto"/>
              <w:rPr>
                <w:rFonts w:eastAsia="Times New Roman" w:cstheme="minorHAnsi"/>
                <w:color w:val="000000"/>
                <w:sz w:val="20"/>
                <w:szCs w:val="20"/>
                <w:lang w:eastAsia="es-PE"/>
              </w:rPr>
            </w:pPr>
            <w:r w:rsidRPr="00317F1A">
              <w:rPr>
                <w:rFonts w:eastAsia="Times New Roman" w:cstheme="minorHAnsi"/>
                <w:color w:val="000000"/>
                <w:sz w:val="20"/>
                <w:szCs w:val="20"/>
                <w:lang w:eastAsia="es-PE"/>
              </w:rPr>
              <w:t>RUSU012</w:t>
            </w:r>
            <w:r>
              <w:rPr>
                <w:rFonts w:eastAsia="Times New Roman" w:cstheme="minorHAnsi"/>
                <w:color w:val="000000"/>
                <w:sz w:val="20"/>
                <w:szCs w:val="20"/>
                <w:lang w:eastAsia="es-PE"/>
              </w:rPr>
              <w:t xml:space="preserve"> </w:t>
            </w:r>
            <w:r w:rsidRPr="00317F1A">
              <w:rPr>
                <w:rFonts w:eastAsia="Times New Roman" w:cstheme="minorHAnsi"/>
                <w:color w:val="000000"/>
                <w:sz w:val="20"/>
                <w:szCs w:val="20"/>
                <w:lang w:eastAsia="es-PE"/>
              </w:rPr>
              <w:t>TELETRABAJO</w:t>
            </w:r>
          </w:p>
        </w:tc>
        <w:tc>
          <w:tcPr>
            <w:tcW w:w="851" w:type="dxa"/>
            <w:vAlign w:val="center"/>
          </w:tcPr>
          <w:p w14:paraId="652CBFB5" w14:textId="3F317A4A" w:rsidR="00FA5D35" w:rsidRPr="00237DB4" w:rsidRDefault="00FA5D35" w:rsidP="00FA5D35">
            <w:pPr>
              <w:spacing w:after="0" w:line="240" w:lineRule="auto"/>
              <w:jc w:val="center"/>
              <w:rPr>
                <w:rFonts w:eastAsia="Times New Roman" w:cstheme="minorHAnsi"/>
                <w:color w:val="000000"/>
                <w:sz w:val="20"/>
                <w:szCs w:val="20"/>
                <w:lang w:eastAsia="es-PE"/>
              </w:rPr>
            </w:pPr>
            <w:r>
              <w:rPr>
                <w:rFonts w:eastAsia="Times New Roman" w:cstheme="minorHAnsi"/>
                <w:color w:val="000000"/>
                <w:sz w:val="20"/>
                <w:szCs w:val="20"/>
                <w:lang w:eastAsia="es-PE"/>
              </w:rPr>
              <w:t>0</w:t>
            </w:r>
          </w:p>
        </w:tc>
        <w:tc>
          <w:tcPr>
            <w:tcW w:w="850" w:type="dxa"/>
            <w:vAlign w:val="center"/>
          </w:tcPr>
          <w:p w14:paraId="00C37CE4" w14:textId="0255ECB3"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851" w:type="dxa"/>
            <w:vAlign w:val="center"/>
          </w:tcPr>
          <w:p w14:paraId="669AED26" w14:textId="5E30ADF5"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1276" w:type="dxa"/>
            <w:vAlign w:val="center"/>
          </w:tcPr>
          <w:p w14:paraId="6088BF18" w14:textId="2F1B5C79"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r>
      <w:tr w:rsidR="00FA5D35" w:rsidRPr="00237DB4" w14:paraId="67FD3029" w14:textId="77777777" w:rsidTr="00237DB4">
        <w:trPr>
          <w:trHeight w:val="208"/>
        </w:trPr>
        <w:tc>
          <w:tcPr>
            <w:tcW w:w="637" w:type="dxa"/>
            <w:vAlign w:val="center"/>
            <w:hideMark/>
          </w:tcPr>
          <w:p w14:paraId="0F9C4B56" w14:textId="77777777" w:rsidR="00FA5D35" w:rsidRPr="00237DB4" w:rsidRDefault="00FA5D35" w:rsidP="00FA5D35">
            <w:pPr>
              <w:spacing w:after="0" w:line="240" w:lineRule="auto"/>
              <w:jc w:val="center"/>
              <w:rPr>
                <w:rFonts w:eastAsia="Times New Roman" w:cstheme="minorHAnsi"/>
                <w:b/>
                <w:bCs/>
                <w:color w:val="000000"/>
                <w:sz w:val="20"/>
                <w:szCs w:val="20"/>
                <w:lang w:eastAsia="es-PE"/>
              </w:rPr>
            </w:pPr>
            <w:r w:rsidRPr="00237DB4">
              <w:rPr>
                <w:rFonts w:eastAsia="Times New Roman" w:cstheme="minorHAnsi"/>
                <w:b/>
                <w:bCs/>
                <w:color w:val="000000"/>
                <w:sz w:val="20"/>
                <w:szCs w:val="20"/>
                <w:lang w:eastAsia="es-PE"/>
              </w:rPr>
              <w:t>1.2</w:t>
            </w:r>
          </w:p>
        </w:tc>
        <w:tc>
          <w:tcPr>
            <w:tcW w:w="1638" w:type="dxa"/>
            <w:vAlign w:val="center"/>
            <w:hideMark/>
          </w:tcPr>
          <w:p w14:paraId="7A02EDC4" w14:textId="77777777" w:rsidR="00FA5D35" w:rsidRPr="00237DB4" w:rsidRDefault="00FA5D35" w:rsidP="00FA5D35">
            <w:pPr>
              <w:spacing w:after="0" w:line="240" w:lineRule="auto"/>
              <w:rPr>
                <w:rFonts w:eastAsia="Times New Roman" w:cstheme="minorHAnsi"/>
                <w:b/>
                <w:bCs/>
                <w:color w:val="000000"/>
                <w:sz w:val="20"/>
                <w:szCs w:val="20"/>
                <w:lang w:eastAsia="es-PE"/>
              </w:rPr>
            </w:pPr>
            <w:r w:rsidRPr="00237DB4">
              <w:rPr>
                <w:rFonts w:eastAsia="Times New Roman" w:cstheme="minorHAnsi"/>
                <w:b/>
                <w:bCs/>
                <w:color w:val="000000"/>
                <w:sz w:val="20"/>
                <w:szCs w:val="20"/>
                <w:lang w:eastAsia="es-PE"/>
              </w:rPr>
              <w:t>Fiabilidad</w:t>
            </w:r>
          </w:p>
        </w:tc>
        <w:tc>
          <w:tcPr>
            <w:tcW w:w="7926" w:type="dxa"/>
            <w:vAlign w:val="center"/>
            <w:hideMark/>
          </w:tcPr>
          <w:p w14:paraId="5D687C00" w14:textId="77777777" w:rsidR="00FA5D35" w:rsidRPr="00237DB4" w:rsidRDefault="00FA5D35" w:rsidP="00FA5D35">
            <w:pPr>
              <w:spacing w:after="0" w:line="240" w:lineRule="auto"/>
              <w:rPr>
                <w:rFonts w:eastAsia="Times New Roman" w:cstheme="minorHAnsi"/>
                <w:color w:val="000000"/>
                <w:sz w:val="20"/>
                <w:szCs w:val="20"/>
                <w:lang w:eastAsia="es-PE"/>
              </w:rPr>
            </w:pPr>
            <w:r w:rsidRPr="00237DB4">
              <w:rPr>
                <w:rFonts w:eastAsia="Times New Roman" w:cstheme="minorHAnsi"/>
                <w:color w:val="000000"/>
                <w:sz w:val="20"/>
                <w:szCs w:val="20"/>
                <w:lang w:eastAsia="es-PE"/>
              </w:rPr>
              <w:t>Cuenta con una versión que garantiza un producto maduro, estable y confiable.</w:t>
            </w:r>
          </w:p>
        </w:tc>
        <w:tc>
          <w:tcPr>
            <w:tcW w:w="851" w:type="dxa"/>
            <w:vAlign w:val="center"/>
            <w:hideMark/>
          </w:tcPr>
          <w:p w14:paraId="0C69F953" w14:textId="77777777" w:rsidR="00FA5D35" w:rsidRPr="00237DB4" w:rsidRDefault="00FA5D35" w:rsidP="00FA5D35">
            <w:pPr>
              <w:spacing w:after="0" w:line="240" w:lineRule="auto"/>
              <w:jc w:val="center"/>
              <w:rPr>
                <w:rFonts w:eastAsia="Times New Roman" w:cstheme="minorHAnsi"/>
                <w:color w:val="000000"/>
                <w:sz w:val="20"/>
                <w:szCs w:val="20"/>
                <w:lang w:eastAsia="es-PE"/>
              </w:rPr>
            </w:pPr>
            <w:r w:rsidRPr="00237DB4">
              <w:rPr>
                <w:rFonts w:eastAsia="Times New Roman" w:cstheme="minorHAnsi"/>
                <w:color w:val="000000"/>
                <w:sz w:val="20"/>
                <w:szCs w:val="20"/>
                <w:lang w:eastAsia="es-PE"/>
              </w:rPr>
              <w:t>0</w:t>
            </w:r>
          </w:p>
        </w:tc>
        <w:tc>
          <w:tcPr>
            <w:tcW w:w="850" w:type="dxa"/>
            <w:vAlign w:val="center"/>
            <w:hideMark/>
          </w:tcPr>
          <w:p w14:paraId="588E9927" w14:textId="2CF5B8DA"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851" w:type="dxa"/>
            <w:vAlign w:val="center"/>
            <w:hideMark/>
          </w:tcPr>
          <w:p w14:paraId="71964941" w14:textId="518D31F7"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4</w:t>
            </w:r>
          </w:p>
        </w:tc>
        <w:tc>
          <w:tcPr>
            <w:tcW w:w="1276" w:type="dxa"/>
            <w:vAlign w:val="center"/>
            <w:hideMark/>
          </w:tcPr>
          <w:p w14:paraId="2D852585" w14:textId="5E6CB8F1"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3</w:t>
            </w:r>
          </w:p>
        </w:tc>
      </w:tr>
      <w:tr w:rsidR="00FA5D35" w:rsidRPr="00237DB4" w14:paraId="104801D3" w14:textId="77777777" w:rsidTr="00237DB4">
        <w:trPr>
          <w:trHeight w:val="208"/>
        </w:trPr>
        <w:tc>
          <w:tcPr>
            <w:tcW w:w="637" w:type="dxa"/>
            <w:vAlign w:val="center"/>
            <w:hideMark/>
          </w:tcPr>
          <w:p w14:paraId="772D94B8" w14:textId="77777777" w:rsidR="00FA5D35" w:rsidRPr="00237DB4" w:rsidRDefault="00FA5D35" w:rsidP="00FA5D35">
            <w:pPr>
              <w:spacing w:after="0" w:line="240" w:lineRule="auto"/>
              <w:jc w:val="center"/>
              <w:rPr>
                <w:rFonts w:eastAsia="Times New Roman" w:cstheme="minorHAnsi"/>
                <w:b/>
                <w:bCs/>
                <w:color w:val="000000"/>
                <w:sz w:val="20"/>
                <w:szCs w:val="20"/>
                <w:lang w:eastAsia="es-PE"/>
              </w:rPr>
            </w:pPr>
            <w:r w:rsidRPr="00237DB4">
              <w:rPr>
                <w:rFonts w:eastAsia="Times New Roman" w:cstheme="minorHAnsi"/>
                <w:b/>
                <w:bCs/>
                <w:color w:val="000000"/>
                <w:sz w:val="20"/>
                <w:szCs w:val="20"/>
                <w:lang w:eastAsia="es-PE"/>
              </w:rPr>
              <w:t>1.3</w:t>
            </w:r>
          </w:p>
        </w:tc>
        <w:tc>
          <w:tcPr>
            <w:tcW w:w="1638" w:type="dxa"/>
            <w:vAlign w:val="center"/>
            <w:hideMark/>
          </w:tcPr>
          <w:p w14:paraId="2AAF5267" w14:textId="77777777" w:rsidR="00FA5D35" w:rsidRPr="00237DB4" w:rsidRDefault="00FA5D35" w:rsidP="00FA5D35">
            <w:pPr>
              <w:spacing w:after="0" w:line="240" w:lineRule="auto"/>
              <w:rPr>
                <w:rFonts w:eastAsia="Times New Roman" w:cstheme="minorHAnsi"/>
                <w:b/>
                <w:bCs/>
                <w:color w:val="000000"/>
                <w:sz w:val="20"/>
                <w:szCs w:val="20"/>
                <w:lang w:eastAsia="es-PE"/>
              </w:rPr>
            </w:pPr>
            <w:r w:rsidRPr="00237DB4">
              <w:rPr>
                <w:rFonts w:eastAsia="Times New Roman" w:cstheme="minorHAnsi"/>
                <w:b/>
                <w:bCs/>
                <w:color w:val="000000"/>
                <w:sz w:val="20"/>
                <w:szCs w:val="20"/>
                <w:lang w:eastAsia="es-PE"/>
              </w:rPr>
              <w:t>Usabilidad</w:t>
            </w:r>
          </w:p>
        </w:tc>
        <w:tc>
          <w:tcPr>
            <w:tcW w:w="7926" w:type="dxa"/>
            <w:vAlign w:val="center"/>
            <w:hideMark/>
          </w:tcPr>
          <w:p w14:paraId="22F90120" w14:textId="77777777" w:rsidR="00FA5D35" w:rsidRPr="00237DB4" w:rsidRDefault="00FA5D35" w:rsidP="00FA5D35">
            <w:pPr>
              <w:spacing w:after="0" w:line="240" w:lineRule="auto"/>
              <w:rPr>
                <w:rFonts w:eastAsia="Times New Roman" w:cstheme="minorHAnsi"/>
                <w:color w:val="000000"/>
                <w:sz w:val="20"/>
                <w:szCs w:val="20"/>
                <w:lang w:eastAsia="es-PE"/>
              </w:rPr>
            </w:pPr>
            <w:r w:rsidRPr="00237DB4">
              <w:rPr>
                <w:rFonts w:eastAsia="Times New Roman" w:cstheme="minorHAnsi"/>
                <w:color w:val="000000"/>
                <w:sz w:val="20"/>
                <w:szCs w:val="20"/>
                <w:lang w:eastAsia="es-PE"/>
              </w:rPr>
              <w:t>Provee una interfaz intuitiva que requiere de poca capacitación para su uso.</w:t>
            </w:r>
          </w:p>
        </w:tc>
        <w:tc>
          <w:tcPr>
            <w:tcW w:w="851" w:type="dxa"/>
            <w:vAlign w:val="center"/>
            <w:hideMark/>
          </w:tcPr>
          <w:p w14:paraId="45ACFBF2" w14:textId="77777777" w:rsidR="00FA5D35" w:rsidRPr="00237DB4" w:rsidRDefault="00FA5D35" w:rsidP="00FA5D35">
            <w:pPr>
              <w:spacing w:after="0" w:line="240" w:lineRule="auto"/>
              <w:jc w:val="center"/>
              <w:rPr>
                <w:rFonts w:eastAsia="Times New Roman" w:cstheme="minorHAnsi"/>
                <w:color w:val="000000"/>
                <w:sz w:val="20"/>
                <w:szCs w:val="20"/>
                <w:lang w:eastAsia="es-PE"/>
              </w:rPr>
            </w:pPr>
            <w:r w:rsidRPr="00237DB4">
              <w:rPr>
                <w:rFonts w:eastAsia="Times New Roman" w:cstheme="minorHAnsi"/>
                <w:color w:val="000000"/>
                <w:sz w:val="20"/>
                <w:szCs w:val="20"/>
                <w:lang w:eastAsia="es-PE"/>
              </w:rPr>
              <w:t>0</w:t>
            </w:r>
          </w:p>
        </w:tc>
        <w:tc>
          <w:tcPr>
            <w:tcW w:w="850" w:type="dxa"/>
            <w:vAlign w:val="center"/>
            <w:hideMark/>
          </w:tcPr>
          <w:p w14:paraId="184A4C28" w14:textId="38DBE24C"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851" w:type="dxa"/>
            <w:vAlign w:val="center"/>
            <w:hideMark/>
          </w:tcPr>
          <w:p w14:paraId="75585AD1" w14:textId="35C343F9"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4</w:t>
            </w:r>
          </w:p>
        </w:tc>
        <w:tc>
          <w:tcPr>
            <w:tcW w:w="1276" w:type="dxa"/>
            <w:vAlign w:val="center"/>
            <w:hideMark/>
          </w:tcPr>
          <w:p w14:paraId="59A0FE48" w14:textId="6FCF807B"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4</w:t>
            </w:r>
          </w:p>
        </w:tc>
      </w:tr>
      <w:tr w:rsidR="00FA5D35" w:rsidRPr="00237DB4" w14:paraId="56C36960" w14:textId="77777777" w:rsidTr="00237DB4">
        <w:trPr>
          <w:trHeight w:val="208"/>
        </w:trPr>
        <w:tc>
          <w:tcPr>
            <w:tcW w:w="637" w:type="dxa"/>
            <w:noWrap/>
            <w:vAlign w:val="center"/>
            <w:hideMark/>
          </w:tcPr>
          <w:p w14:paraId="357AC42F" w14:textId="77777777" w:rsidR="00FA5D35" w:rsidRPr="00237DB4" w:rsidRDefault="00FA5D35" w:rsidP="00FA5D35">
            <w:pPr>
              <w:spacing w:after="0" w:line="240" w:lineRule="auto"/>
              <w:jc w:val="center"/>
              <w:rPr>
                <w:rFonts w:eastAsia="Times New Roman" w:cstheme="minorHAnsi"/>
                <w:b/>
                <w:bCs/>
                <w:color w:val="000000"/>
                <w:sz w:val="20"/>
                <w:szCs w:val="20"/>
                <w:lang w:eastAsia="es-PE"/>
              </w:rPr>
            </w:pPr>
            <w:r w:rsidRPr="00237DB4">
              <w:rPr>
                <w:rFonts w:eastAsia="Times New Roman" w:cstheme="minorHAnsi"/>
                <w:b/>
                <w:bCs/>
                <w:color w:val="000000"/>
                <w:sz w:val="20"/>
                <w:szCs w:val="20"/>
                <w:lang w:eastAsia="es-PE"/>
              </w:rPr>
              <w:t>1.4</w:t>
            </w:r>
          </w:p>
        </w:tc>
        <w:tc>
          <w:tcPr>
            <w:tcW w:w="1638" w:type="dxa"/>
            <w:vAlign w:val="center"/>
            <w:hideMark/>
          </w:tcPr>
          <w:p w14:paraId="41C51252" w14:textId="77777777" w:rsidR="00FA5D35" w:rsidRPr="00237DB4" w:rsidRDefault="00FA5D35" w:rsidP="00FA5D35">
            <w:pPr>
              <w:spacing w:after="0" w:line="240" w:lineRule="auto"/>
              <w:rPr>
                <w:rFonts w:eastAsia="Times New Roman" w:cstheme="minorHAnsi"/>
                <w:b/>
                <w:bCs/>
                <w:color w:val="000000"/>
                <w:sz w:val="20"/>
                <w:szCs w:val="20"/>
                <w:lang w:eastAsia="es-PE"/>
              </w:rPr>
            </w:pPr>
            <w:r w:rsidRPr="00237DB4">
              <w:rPr>
                <w:rFonts w:eastAsia="Times New Roman" w:cstheme="minorHAnsi"/>
                <w:b/>
                <w:bCs/>
                <w:color w:val="000000"/>
                <w:sz w:val="20"/>
                <w:szCs w:val="20"/>
                <w:lang w:eastAsia="es-PE"/>
              </w:rPr>
              <w:t>Eficiencia</w:t>
            </w:r>
          </w:p>
        </w:tc>
        <w:tc>
          <w:tcPr>
            <w:tcW w:w="7926" w:type="dxa"/>
            <w:vAlign w:val="center"/>
            <w:hideMark/>
          </w:tcPr>
          <w:p w14:paraId="405CA610" w14:textId="77777777" w:rsidR="00FA5D35" w:rsidRPr="00237DB4" w:rsidRDefault="00FA5D35" w:rsidP="00FA5D35">
            <w:pPr>
              <w:spacing w:after="0" w:line="240" w:lineRule="auto"/>
              <w:rPr>
                <w:rFonts w:eastAsia="Times New Roman" w:cstheme="minorHAnsi"/>
                <w:color w:val="000000"/>
                <w:sz w:val="20"/>
                <w:szCs w:val="20"/>
                <w:lang w:eastAsia="es-PE"/>
              </w:rPr>
            </w:pPr>
            <w:r w:rsidRPr="00237DB4">
              <w:rPr>
                <w:rFonts w:eastAsia="Times New Roman" w:cstheme="minorHAnsi"/>
                <w:color w:val="000000"/>
                <w:sz w:val="20"/>
                <w:szCs w:val="20"/>
                <w:lang w:eastAsia="es-PE"/>
              </w:rPr>
              <w:t>Mantiene un rendimiento estable en el tiempo de procesamiento.</w:t>
            </w:r>
          </w:p>
        </w:tc>
        <w:tc>
          <w:tcPr>
            <w:tcW w:w="851" w:type="dxa"/>
            <w:vAlign w:val="center"/>
            <w:hideMark/>
          </w:tcPr>
          <w:p w14:paraId="3D5B7839" w14:textId="77777777" w:rsidR="00FA5D35" w:rsidRPr="00237DB4" w:rsidRDefault="00FA5D35" w:rsidP="00FA5D35">
            <w:pPr>
              <w:spacing w:after="0" w:line="240" w:lineRule="auto"/>
              <w:jc w:val="center"/>
              <w:rPr>
                <w:rFonts w:eastAsia="Times New Roman" w:cstheme="minorHAnsi"/>
                <w:color w:val="000000"/>
                <w:sz w:val="20"/>
                <w:szCs w:val="20"/>
                <w:lang w:eastAsia="es-PE"/>
              </w:rPr>
            </w:pPr>
            <w:r w:rsidRPr="00237DB4">
              <w:rPr>
                <w:rFonts w:eastAsia="Times New Roman" w:cstheme="minorHAnsi"/>
                <w:color w:val="000000"/>
                <w:sz w:val="20"/>
                <w:szCs w:val="20"/>
                <w:lang w:eastAsia="es-PE"/>
              </w:rPr>
              <w:t>0</w:t>
            </w:r>
          </w:p>
        </w:tc>
        <w:tc>
          <w:tcPr>
            <w:tcW w:w="850" w:type="dxa"/>
            <w:vAlign w:val="center"/>
            <w:hideMark/>
          </w:tcPr>
          <w:p w14:paraId="791FF653" w14:textId="23F74E45"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851" w:type="dxa"/>
            <w:vAlign w:val="center"/>
            <w:hideMark/>
          </w:tcPr>
          <w:p w14:paraId="5A39C344" w14:textId="4865A886"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4</w:t>
            </w:r>
          </w:p>
        </w:tc>
        <w:tc>
          <w:tcPr>
            <w:tcW w:w="1276" w:type="dxa"/>
            <w:vAlign w:val="center"/>
            <w:hideMark/>
          </w:tcPr>
          <w:p w14:paraId="7504DDF1" w14:textId="18CFA971"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4</w:t>
            </w:r>
          </w:p>
        </w:tc>
      </w:tr>
      <w:tr w:rsidR="00FA5D35" w:rsidRPr="00237DB4" w14:paraId="6092C063" w14:textId="77777777" w:rsidTr="00237DB4">
        <w:trPr>
          <w:trHeight w:val="208"/>
        </w:trPr>
        <w:tc>
          <w:tcPr>
            <w:tcW w:w="637" w:type="dxa"/>
            <w:vMerge w:val="restart"/>
            <w:vAlign w:val="center"/>
            <w:hideMark/>
          </w:tcPr>
          <w:p w14:paraId="21AE6769" w14:textId="77777777" w:rsidR="00FA5D35" w:rsidRPr="00237DB4" w:rsidRDefault="00FA5D35" w:rsidP="00FA5D35">
            <w:pPr>
              <w:spacing w:after="0" w:line="240" w:lineRule="auto"/>
              <w:jc w:val="center"/>
              <w:rPr>
                <w:rFonts w:eastAsia="Times New Roman" w:cstheme="minorHAnsi"/>
                <w:b/>
                <w:bCs/>
                <w:color w:val="000000"/>
                <w:sz w:val="20"/>
                <w:szCs w:val="20"/>
                <w:lang w:eastAsia="es-PE"/>
              </w:rPr>
            </w:pPr>
            <w:r w:rsidRPr="00237DB4">
              <w:rPr>
                <w:rFonts w:eastAsia="Times New Roman" w:cstheme="minorHAnsi"/>
                <w:b/>
                <w:bCs/>
                <w:color w:val="000000"/>
                <w:sz w:val="20"/>
                <w:szCs w:val="20"/>
                <w:lang w:eastAsia="es-PE"/>
              </w:rPr>
              <w:t>1.5</w:t>
            </w:r>
          </w:p>
        </w:tc>
        <w:tc>
          <w:tcPr>
            <w:tcW w:w="1638" w:type="dxa"/>
            <w:vMerge w:val="restart"/>
            <w:vAlign w:val="center"/>
            <w:hideMark/>
          </w:tcPr>
          <w:p w14:paraId="3AC1F153" w14:textId="77777777" w:rsidR="00FA5D35" w:rsidRPr="00237DB4" w:rsidRDefault="00FA5D35" w:rsidP="00FA5D35">
            <w:pPr>
              <w:spacing w:after="0" w:line="240" w:lineRule="auto"/>
              <w:rPr>
                <w:rFonts w:eastAsia="Times New Roman" w:cstheme="minorHAnsi"/>
                <w:b/>
                <w:bCs/>
                <w:color w:val="000000"/>
                <w:sz w:val="20"/>
                <w:szCs w:val="20"/>
                <w:lang w:eastAsia="es-PE"/>
              </w:rPr>
            </w:pPr>
            <w:r w:rsidRPr="00237DB4">
              <w:rPr>
                <w:rFonts w:eastAsia="Times New Roman" w:cstheme="minorHAnsi"/>
                <w:b/>
                <w:bCs/>
                <w:color w:val="000000"/>
                <w:sz w:val="20"/>
                <w:szCs w:val="20"/>
                <w:lang w:eastAsia="es-PE"/>
              </w:rPr>
              <w:t>Capacidad de Mantenimiento</w:t>
            </w:r>
          </w:p>
        </w:tc>
        <w:tc>
          <w:tcPr>
            <w:tcW w:w="7926" w:type="dxa"/>
            <w:vAlign w:val="center"/>
            <w:hideMark/>
          </w:tcPr>
          <w:p w14:paraId="3D53D040" w14:textId="77777777" w:rsidR="00FA5D35" w:rsidRPr="00237DB4" w:rsidRDefault="00FA5D35" w:rsidP="00FA5D35">
            <w:pPr>
              <w:spacing w:after="0" w:line="240" w:lineRule="auto"/>
              <w:rPr>
                <w:rFonts w:eastAsia="Times New Roman" w:cstheme="minorHAnsi"/>
                <w:color w:val="000000"/>
                <w:sz w:val="20"/>
                <w:szCs w:val="20"/>
                <w:lang w:eastAsia="es-PE"/>
              </w:rPr>
            </w:pPr>
            <w:r w:rsidRPr="00237DB4">
              <w:rPr>
                <w:rFonts w:eastAsia="Times New Roman" w:cstheme="minorHAnsi"/>
                <w:color w:val="000000"/>
                <w:sz w:val="20"/>
                <w:szCs w:val="20"/>
                <w:lang w:eastAsia="es-PE"/>
              </w:rPr>
              <w:t>Cuenta con sede, soporte y personal para asistencia en menos de 24h</w:t>
            </w:r>
          </w:p>
        </w:tc>
        <w:tc>
          <w:tcPr>
            <w:tcW w:w="851" w:type="dxa"/>
            <w:vAlign w:val="center"/>
            <w:hideMark/>
          </w:tcPr>
          <w:p w14:paraId="5368EB95" w14:textId="77777777" w:rsidR="00FA5D35" w:rsidRPr="00237DB4" w:rsidRDefault="00FA5D35" w:rsidP="00FA5D35">
            <w:pPr>
              <w:spacing w:after="0" w:line="240" w:lineRule="auto"/>
              <w:jc w:val="center"/>
              <w:rPr>
                <w:rFonts w:eastAsia="Times New Roman" w:cstheme="minorHAnsi"/>
                <w:color w:val="000000"/>
                <w:sz w:val="20"/>
                <w:szCs w:val="20"/>
                <w:lang w:eastAsia="es-PE"/>
              </w:rPr>
            </w:pPr>
            <w:r w:rsidRPr="00237DB4">
              <w:rPr>
                <w:rFonts w:eastAsia="Times New Roman" w:cstheme="minorHAnsi"/>
                <w:color w:val="000000"/>
                <w:sz w:val="20"/>
                <w:szCs w:val="20"/>
                <w:lang w:eastAsia="es-PE"/>
              </w:rPr>
              <w:t>0</w:t>
            </w:r>
          </w:p>
        </w:tc>
        <w:tc>
          <w:tcPr>
            <w:tcW w:w="850" w:type="dxa"/>
            <w:vAlign w:val="center"/>
            <w:hideMark/>
          </w:tcPr>
          <w:p w14:paraId="7B22A624" w14:textId="6678AFB8"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851" w:type="dxa"/>
            <w:vAlign w:val="center"/>
            <w:hideMark/>
          </w:tcPr>
          <w:p w14:paraId="7B4CAC4F" w14:textId="18F03F36"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4</w:t>
            </w:r>
          </w:p>
        </w:tc>
        <w:tc>
          <w:tcPr>
            <w:tcW w:w="1276" w:type="dxa"/>
            <w:vAlign w:val="center"/>
            <w:hideMark/>
          </w:tcPr>
          <w:p w14:paraId="477B4F01" w14:textId="3F53DA19"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r>
      <w:tr w:rsidR="00FA5D35" w:rsidRPr="00237DB4" w14:paraId="197A6ED3" w14:textId="77777777" w:rsidTr="00237DB4">
        <w:trPr>
          <w:trHeight w:val="376"/>
        </w:trPr>
        <w:tc>
          <w:tcPr>
            <w:tcW w:w="637" w:type="dxa"/>
            <w:vMerge/>
            <w:vAlign w:val="center"/>
            <w:hideMark/>
          </w:tcPr>
          <w:p w14:paraId="78EB8CCC" w14:textId="77777777" w:rsidR="00FA5D35" w:rsidRPr="00237DB4" w:rsidRDefault="00FA5D35" w:rsidP="00FA5D35">
            <w:pPr>
              <w:spacing w:after="0" w:line="240" w:lineRule="auto"/>
              <w:rPr>
                <w:rFonts w:eastAsia="Times New Roman" w:cstheme="minorHAnsi"/>
                <w:b/>
                <w:bCs/>
                <w:color w:val="000000"/>
                <w:sz w:val="20"/>
                <w:szCs w:val="20"/>
                <w:lang w:eastAsia="es-PE"/>
              </w:rPr>
            </w:pPr>
          </w:p>
        </w:tc>
        <w:tc>
          <w:tcPr>
            <w:tcW w:w="1638" w:type="dxa"/>
            <w:vMerge/>
            <w:vAlign w:val="center"/>
            <w:hideMark/>
          </w:tcPr>
          <w:p w14:paraId="7F857175" w14:textId="77777777" w:rsidR="00FA5D35" w:rsidRPr="00237DB4" w:rsidRDefault="00FA5D35" w:rsidP="00FA5D35">
            <w:pPr>
              <w:spacing w:after="0" w:line="240" w:lineRule="auto"/>
              <w:rPr>
                <w:rFonts w:eastAsia="Times New Roman" w:cstheme="minorHAnsi"/>
                <w:b/>
                <w:bCs/>
                <w:color w:val="000000"/>
                <w:sz w:val="20"/>
                <w:szCs w:val="20"/>
                <w:lang w:eastAsia="es-PE"/>
              </w:rPr>
            </w:pPr>
          </w:p>
        </w:tc>
        <w:tc>
          <w:tcPr>
            <w:tcW w:w="7926" w:type="dxa"/>
            <w:vAlign w:val="center"/>
            <w:hideMark/>
          </w:tcPr>
          <w:p w14:paraId="3D5E7F61" w14:textId="77777777" w:rsidR="00FA5D35" w:rsidRPr="00237DB4" w:rsidRDefault="00FA5D35" w:rsidP="00FA5D35">
            <w:pPr>
              <w:spacing w:after="0" w:line="240" w:lineRule="auto"/>
              <w:rPr>
                <w:rFonts w:eastAsia="Times New Roman" w:cstheme="minorHAnsi"/>
                <w:color w:val="000000"/>
                <w:sz w:val="20"/>
                <w:szCs w:val="20"/>
                <w:lang w:eastAsia="es-PE"/>
              </w:rPr>
            </w:pPr>
            <w:r w:rsidRPr="00237DB4">
              <w:rPr>
                <w:rFonts w:eastAsia="Times New Roman" w:cstheme="minorHAnsi"/>
                <w:color w:val="000000"/>
                <w:sz w:val="20"/>
                <w:szCs w:val="20"/>
                <w:lang w:eastAsia="es-PE"/>
              </w:rPr>
              <w:t>Capacidad del producto de mantener sus funcionalidades por efecto de actualizaciones a nuevas versiones.</w:t>
            </w:r>
          </w:p>
        </w:tc>
        <w:tc>
          <w:tcPr>
            <w:tcW w:w="851" w:type="dxa"/>
            <w:vAlign w:val="center"/>
            <w:hideMark/>
          </w:tcPr>
          <w:p w14:paraId="6D49790A" w14:textId="77777777" w:rsidR="00FA5D35" w:rsidRPr="00237DB4" w:rsidRDefault="00FA5D35" w:rsidP="00FA5D35">
            <w:pPr>
              <w:spacing w:after="0" w:line="240" w:lineRule="auto"/>
              <w:jc w:val="center"/>
              <w:rPr>
                <w:rFonts w:eastAsia="Times New Roman" w:cstheme="minorHAnsi"/>
                <w:color w:val="000000"/>
                <w:sz w:val="20"/>
                <w:szCs w:val="20"/>
                <w:lang w:eastAsia="es-PE"/>
              </w:rPr>
            </w:pPr>
            <w:r w:rsidRPr="00237DB4">
              <w:rPr>
                <w:rFonts w:eastAsia="Times New Roman" w:cstheme="minorHAnsi"/>
                <w:color w:val="000000"/>
                <w:sz w:val="20"/>
                <w:szCs w:val="20"/>
                <w:lang w:eastAsia="es-PE"/>
              </w:rPr>
              <w:t>0</w:t>
            </w:r>
          </w:p>
        </w:tc>
        <w:tc>
          <w:tcPr>
            <w:tcW w:w="850" w:type="dxa"/>
            <w:vAlign w:val="center"/>
            <w:hideMark/>
          </w:tcPr>
          <w:p w14:paraId="36B55571" w14:textId="1C369BAF"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851" w:type="dxa"/>
            <w:vAlign w:val="center"/>
            <w:hideMark/>
          </w:tcPr>
          <w:p w14:paraId="659B9D99" w14:textId="7E518474"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4</w:t>
            </w:r>
          </w:p>
        </w:tc>
        <w:tc>
          <w:tcPr>
            <w:tcW w:w="1276" w:type="dxa"/>
            <w:vAlign w:val="center"/>
            <w:hideMark/>
          </w:tcPr>
          <w:p w14:paraId="1DF9F6B6" w14:textId="2FCE778B"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4</w:t>
            </w:r>
          </w:p>
        </w:tc>
      </w:tr>
      <w:tr w:rsidR="00FA5D35" w:rsidRPr="00237DB4" w14:paraId="0A3A6059" w14:textId="77777777" w:rsidTr="00237DB4">
        <w:trPr>
          <w:trHeight w:val="208"/>
        </w:trPr>
        <w:tc>
          <w:tcPr>
            <w:tcW w:w="637" w:type="dxa"/>
            <w:vMerge w:val="restart"/>
            <w:vAlign w:val="center"/>
            <w:hideMark/>
          </w:tcPr>
          <w:p w14:paraId="08FA4BCE" w14:textId="77777777" w:rsidR="00FA5D35" w:rsidRPr="00237DB4" w:rsidRDefault="00FA5D35" w:rsidP="00FA5D35">
            <w:pPr>
              <w:spacing w:after="0" w:line="240" w:lineRule="auto"/>
              <w:jc w:val="center"/>
              <w:rPr>
                <w:rFonts w:eastAsia="Times New Roman" w:cstheme="minorHAnsi"/>
                <w:b/>
                <w:bCs/>
                <w:color w:val="000000"/>
                <w:sz w:val="20"/>
                <w:szCs w:val="20"/>
                <w:lang w:eastAsia="es-PE"/>
              </w:rPr>
            </w:pPr>
            <w:r w:rsidRPr="00237DB4">
              <w:rPr>
                <w:rFonts w:eastAsia="Times New Roman" w:cstheme="minorHAnsi"/>
                <w:b/>
                <w:bCs/>
                <w:color w:val="000000"/>
                <w:sz w:val="20"/>
                <w:szCs w:val="20"/>
                <w:lang w:eastAsia="es-PE"/>
              </w:rPr>
              <w:t>1.6</w:t>
            </w:r>
          </w:p>
        </w:tc>
        <w:tc>
          <w:tcPr>
            <w:tcW w:w="1638" w:type="dxa"/>
            <w:vMerge w:val="restart"/>
            <w:vAlign w:val="center"/>
            <w:hideMark/>
          </w:tcPr>
          <w:p w14:paraId="053AC554" w14:textId="77777777" w:rsidR="00FA5D35" w:rsidRPr="00237DB4" w:rsidRDefault="00FA5D35" w:rsidP="00FA5D35">
            <w:pPr>
              <w:spacing w:after="0" w:line="240" w:lineRule="auto"/>
              <w:rPr>
                <w:rFonts w:eastAsia="Times New Roman" w:cstheme="minorHAnsi"/>
                <w:b/>
                <w:bCs/>
                <w:color w:val="000000"/>
                <w:sz w:val="20"/>
                <w:szCs w:val="20"/>
                <w:lang w:eastAsia="es-PE"/>
              </w:rPr>
            </w:pPr>
            <w:r w:rsidRPr="00237DB4">
              <w:rPr>
                <w:rFonts w:eastAsia="Times New Roman" w:cstheme="minorHAnsi"/>
                <w:b/>
                <w:bCs/>
                <w:color w:val="000000"/>
                <w:sz w:val="20"/>
                <w:szCs w:val="20"/>
                <w:lang w:eastAsia="es-PE"/>
              </w:rPr>
              <w:t>Portabilidad</w:t>
            </w:r>
          </w:p>
        </w:tc>
        <w:tc>
          <w:tcPr>
            <w:tcW w:w="7926" w:type="dxa"/>
            <w:vAlign w:val="center"/>
            <w:hideMark/>
          </w:tcPr>
          <w:p w14:paraId="3AB0D06D" w14:textId="77777777" w:rsidR="00FA5D35" w:rsidRPr="00237DB4" w:rsidRDefault="00FA5D35" w:rsidP="00FA5D35">
            <w:pPr>
              <w:spacing w:after="0" w:line="240" w:lineRule="auto"/>
              <w:rPr>
                <w:rFonts w:eastAsia="Times New Roman" w:cstheme="minorHAnsi"/>
                <w:color w:val="000000"/>
                <w:sz w:val="20"/>
                <w:szCs w:val="20"/>
                <w:lang w:eastAsia="es-PE"/>
              </w:rPr>
            </w:pPr>
            <w:r w:rsidRPr="00237DB4">
              <w:rPr>
                <w:rFonts w:eastAsia="Times New Roman" w:cstheme="minorHAnsi"/>
                <w:color w:val="000000"/>
                <w:sz w:val="20"/>
                <w:szCs w:val="20"/>
                <w:lang w:eastAsia="es-PE"/>
              </w:rPr>
              <w:t>Es compatible con las versiones de los sistemas operativos Windows</w:t>
            </w:r>
          </w:p>
        </w:tc>
        <w:tc>
          <w:tcPr>
            <w:tcW w:w="851" w:type="dxa"/>
            <w:vAlign w:val="center"/>
            <w:hideMark/>
          </w:tcPr>
          <w:p w14:paraId="2C38C62F" w14:textId="77777777" w:rsidR="00FA5D35" w:rsidRPr="00237DB4" w:rsidRDefault="00FA5D35" w:rsidP="00FA5D35">
            <w:pPr>
              <w:spacing w:after="0" w:line="240" w:lineRule="auto"/>
              <w:jc w:val="center"/>
              <w:rPr>
                <w:rFonts w:eastAsia="Times New Roman" w:cstheme="minorHAnsi"/>
                <w:color w:val="000000"/>
                <w:sz w:val="20"/>
                <w:szCs w:val="20"/>
                <w:lang w:eastAsia="es-PE"/>
              </w:rPr>
            </w:pPr>
            <w:r w:rsidRPr="00237DB4">
              <w:rPr>
                <w:rFonts w:eastAsia="Times New Roman" w:cstheme="minorHAnsi"/>
                <w:color w:val="000000"/>
                <w:sz w:val="20"/>
                <w:szCs w:val="20"/>
                <w:lang w:eastAsia="es-PE"/>
              </w:rPr>
              <w:t>0</w:t>
            </w:r>
          </w:p>
        </w:tc>
        <w:tc>
          <w:tcPr>
            <w:tcW w:w="850" w:type="dxa"/>
            <w:vAlign w:val="center"/>
            <w:hideMark/>
          </w:tcPr>
          <w:p w14:paraId="1917B1B9" w14:textId="5B9B714C"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851" w:type="dxa"/>
            <w:vAlign w:val="center"/>
            <w:hideMark/>
          </w:tcPr>
          <w:p w14:paraId="3D09C5F9" w14:textId="4EE80DF1"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1276" w:type="dxa"/>
            <w:vAlign w:val="center"/>
            <w:hideMark/>
          </w:tcPr>
          <w:p w14:paraId="3AFCAB0A" w14:textId="33463AC4"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r>
      <w:tr w:rsidR="00FA5D35" w:rsidRPr="00237DB4" w14:paraId="5F14D887" w14:textId="77777777" w:rsidTr="00237DB4">
        <w:trPr>
          <w:trHeight w:val="188"/>
        </w:trPr>
        <w:tc>
          <w:tcPr>
            <w:tcW w:w="637" w:type="dxa"/>
            <w:vMerge/>
            <w:vAlign w:val="center"/>
            <w:hideMark/>
          </w:tcPr>
          <w:p w14:paraId="7C8EF545" w14:textId="77777777" w:rsidR="00FA5D35" w:rsidRPr="00237DB4" w:rsidRDefault="00FA5D35" w:rsidP="00FA5D35">
            <w:pPr>
              <w:spacing w:after="0" w:line="240" w:lineRule="auto"/>
              <w:rPr>
                <w:rFonts w:eastAsia="Times New Roman" w:cstheme="minorHAnsi"/>
                <w:b/>
                <w:bCs/>
                <w:color w:val="000000"/>
                <w:sz w:val="20"/>
                <w:szCs w:val="20"/>
                <w:lang w:eastAsia="es-PE"/>
              </w:rPr>
            </w:pPr>
          </w:p>
        </w:tc>
        <w:tc>
          <w:tcPr>
            <w:tcW w:w="1638" w:type="dxa"/>
            <w:vMerge/>
            <w:vAlign w:val="center"/>
            <w:hideMark/>
          </w:tcPr>
          <w:p w14:paraId="13644816" w14:textId="77777777" w:rsidR="00FA5D35" w:rsidRPr="00237DB4" w:rsidRDefault="00FA5D35" w:rsidP="00FA5D35">
            <w:pPr>
              <w:spacing w:after="0" w:line="240" w:lineRule="auto"/>
              <w:rPr>
                <w:rFonts w:eastAsia="Times New Roman" w:cstheme="minorHAnsi"/>
                <w:b/>
                <w:bCs/>
                <w:color w:val="000000"/>
                <w:sz w:val="20"/>
                <w:szCs w:val="20"/>
                <w:lang w:eastAsia="es-PE"/>
              </w:rPr>
            </w:pPr>
          </w:p>
        </w:tc>
        <w:tc>
          <w:tcPr>
            <w:tcW w:w="7926" w:type="dxa"/>
            <w:vAlign w:val="center"/>
            <w:hideMark/>
          </w:tcPr>
          <w:p w14:paraId="092E3CC0" w14:textId="5ED8BA17" w:rsidR="00FA5D35" w:rsidRPr="00237DB4" w:rsidRDefault="00FA5D35" w:rsidP="00FA5D35">
            <w:pPr>
              <w:spacing w:after="0" w:line="240" w:lineRule="auto"/>
              <w:rPr>
                <w:rFonts w:eastAsia="Times New Roman" w:cstheme="minorHAnsi"/>
                <w:color w:val="000000"/>
                <w:sz w:val="20"/>
                <w:szCs w:val="20"/>
                <w:lang w:eastAsia="es-PE"/>
              </w:rPr>
            </w:pPr>
            <w:r w:rsidRPr="00237DB4">
              <w:rPr>
                <w:rFonts w:eastAsia="Times New Roman" w:cstheme="minorHAnsi"/>
                <w:color w:val="000000"/>
                <w:sz w:val="20"/>
                <w:szCs w:val="20"/>
                <w:lang w:eastAsia="es-PE"/>
              </w:rPr>
              <w:t>Los componentes web son compatibles con las últimas versiones de los navegadores: Google Chrome, Mozilla Firefox, Microsoft Edge.</w:t>
            </w:r>
          </w:p>
        </w:tc>
        <w:tc>
          <w:tcPr>
            <w:tcW w:w="851" w:type="dxa"/>
            <w:vAlign w:val="center"/>
            <w:hideMark/>
          </w:tcPr>
          <w:p w14:paraId="4DDD5389" w14:textId="77777777" w:rsidR="00FA5D35" w:rsidRPr="00237DB4" w:rsidRDefault="00FA5D35" w:rsidP="00FA5D35">
            <w:pPr>
              <w:spacing w:after="0" w:line="240" w:lineRule="auto"/>
              <w:jc w:val="center"/>
              <w:rPr>
                <w:rFonts w:eastAsia="Times New Roman" w:cstheme="minorHAnsi"/>
                <w:color w:val="000000"/>
                <w:sz w:val="20"/>
                <w:szCs w:val="20"/>
                <w:lang w:eastAsia="es-PE"/>
              </w:rPr>
            </w:pPr>
            <w:r w:rsidRPr="00237DB4">
              <w:rPr>
                <w:rFonts w:eastAsia="Times New Roman" w:cstheme="minorHAnsi"/>
                <w:color w:val="000000"/>
                <w:sz w:val="20"/>
                <w:szCs w:val="20"/>
                <w:lang w:eastAsia="es-PE"/>
              </w:rPr>
              <w:t>0</w:t>
            </w:r>
          </w:p>
        </w:tc>
        <w:tc>
          <w:tcPr>
            <w:tcW w:w="850" w:type="dxa"/>
            <w:vAlign w:val="center"/>
            <w:hideMark/>
          </w:tcPr>
          <w:p w14:paraId="3EDA9B0B" w14:textId="0EB73E4F"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851" w:type="dxa"/>
            <w:vAlign w:val="center"/>
            <w:hideMark/>
          </w:tcPr>
          <w:p w14:paraId="637ABA87" w14:textId="39469EE8"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1276" w:type="dxa"/>
            <w:vAlign w:val="center"/>
            <w:hideMark/>
          </w:tcPr>
          <w:p w14:paraId="7652BC75" w14:textId="1AA366C8"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r>
      <w:tr w:rsidR="00FA5D35" w:rsidRPr="00237DB4" w14:paraId="1C2B63CB" w14:textId="77777777" w:rsidTr="00FA5D35">
        <w:trPr>
          <w:trHeight w:val="58"/>
        </w:trPr>
        <w:tc>
          <w:tcPr>
            <w:tcW w:w="637" w:type="dxa"/>
            <w:vMerge/>
            <w:vAlign w:val="center"/>
            <w:hideMark/>
          </w:tcPr>
          <w:p w14:paraId="3DC38EFB" w14:textId="77777777" w:rsidR="00FA5D35" w:rsidRPr="00237DB4" w:rsidRDefault="00FA5D35" w:rsidP="00FA5D35">
            <w:pPr>
              <w:spacing w:after="0" w:line="240" w:lineRule="auto"/>
              <w:rPr>
                <w:rFonts w:eastAsia="Times New Roman" w:cstheme="minorHAnsi"/>
                <w:b/>
                <w:bCs/>
                <w:color w:val="000000"/>
                <w:sz w:val="20"/>
                <w:szCs w:val="20"/>
                <w:lang w:eastAsia="es-PE"/>
              </w:rPr>
            </w:pPr>
          </w:p>
        </w:tc>
        <w:tc>
          <w:tcPr>
            <w:tcW w:w="1638" w:type="dxa"/>
            <w:vMerge/>
            <w:vAlign w:val="center"/>
            <w:hideMark/>
          </w:tcPr>
          <w:p w14:paraId="12510828" w14:textId="77777777" w:rsidR="00FA5D35" w:rsidRPr="00237DB4" w:rsidRDefault="00FA5D35" w:rsidP="00FA5D35">
            <w:pPr>
              <w:spacing w:after="0" w:line="240" w:lineRule="auto"/>
              <w:rPr>
                <w:rFonts w:eastAsia="Times New Roman" w:cstheme="minorHAnsi"/>
                <w:b/>
                <w:bCs/>
                <w:color w:val="000000"/>
                <w:sz w:val="20"/>
                <w:szCs w:val="20"/>
                <w:lang w:eastAsia="es-PE"/>
              </w:rPr>
            </w:pPr>
          </w:p>
        </w:tc>
        <w:tc>
          <w:tcPr>
            <w:tcW w:w="7926" w:type="dxa"/>
            <w:vAlign w:val="center"/>
            <w:hideMark/>
          </w:tcPr>
          <w:p w14:paraId="49B29942" w14:textId="77777777" w:rsidR="00FA5D35" w:rsidRPr="00237DB4" w:rsidRDefault="00FA5D35" w:rsidP="00FA5D35">
            <w:pPr>
              <w:spacing w:after="0" w:line="240" w:lineRule="auto"/>
              <w:rPr>
                <w:rFonts w:eastAsia="Times New Roman" w:cstheme="minorHAnsi"/>
                <w:color w:val="000000"/>
                <w:sz w:val="20"/>
                <w:szCs w:val="20"/>
                <w:lang w:eastAsia="es-PE"/>
              </w:rPr>
            </w:pPr>
            <w:r w:rsidRPr="00237DB4">
              <w:rPr>
                <w:rFonts w:eastAsia="Times New Roman" w:cstheme="minorHAnsi"/>
                <w:color w:val="000000"/>
                <w:sz w:val="20"/>
                <w:szCs w:val="20"/>
                <w:lang w:eastAsia="es-PE"/>
              </w:rPr>
              <w:t>El software permite la actualización de nuevas versiones sin afectar el funcionamiento.</w:t>
            </w:r>
          </w:p>
        </w:tc>
        <w:tc>
          <w:tcPr>
            <w:tcW w:w="851" w:type="dxa"/>
            <w:vAlign w:val="center"/>
            <w:hideMark/>
          </w:tcPr>
          <w:p w14:paraId="63AE51B1" w14:textId="77777777" w:rsidR="00FA5D35" w:rsidRPr="00237DB4" w:rsidRDefault="00FA5D35" w:rsidP="00FA5D35">
            <w:pPr>
              <w:spacing w:after="0" w:line="240" w:lineRule="auto"/>
              <w:jc w:val="center"/>
              <w:rPr>
                <w:rFonts w:eastAsia="Times New Roman" w:cstheme="minorHAnsi"/>
                <w:color w:val="000000"/>
                <w:sz w:val="20"/>
                <w:szCs w:val="20"/>
                <w:lang w:eastAsia="es-PE"/>
              </w:rPr>
            </w:pPr>
            <w:r w:rsidRPr="00237DB4">
              <w:rPr>
                <w:rFonts w:eastAsia="Times New Roman" w:cstheme="minorHAnsi"/>
                <w:color w:val="000000"/>
                <w:sz w:val="20"/>
                <w:szCs w:val="20"/>
                <w:lang w:eastAsia="es-PE"/>
              </w:rPr>
              <w:t>0</w:t>
            </w:r>
          </w:p>
        </w:tc>
        <w:tc>
          <w:tcPr>
            <w:tcW w:w="850" w:type="dxa"/>
            <w:vAlign w:val="center"/>
            <w:hideMark/>
          </w:tcPr>
          <w:p w14:paraId="3180CF8A" w14:textId="311C54A4"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851" w:type="dxa"/>
            <w:vAlign w:val="center"/>
            <w:hideMark/>
          </w:tcPr>
          <w:p w14:paraId="35A6AB9D" w14:textId="086B9C23"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c>
          <w:tcPr>
            <w:tcW w:w="1276" w:type="dxa"/>
            <w:vAlign w:val="center"/>
            <w:hideMark/>
          </w:tcPr>
          <w:p w14:paraId="56126EA4" w14:textId="7568BF62" w:rsidR="00FA5D35" w:rsidRPr="00237DB4" w:rsidRDefault="00FA5D35" w:rsidP="00FA5D35">
            <w:pPr>
              <w:spacing w:after="0" w:line="240" w:lineRule="auto"/>
              <w:jc w:val="center"/>
              <w:rPr>
                <w:rFonts w:eastAsia="Times New Roman" w:cstheme="minorHAnsi"/>
                <w:color w:val="000000"/>
                <w:sz w:val="20"/>
                <w:szCs w:val="20"/>
                <w:lang w:eastAsia="es-PE"/>
              </w:rPr>
            </w:pPr>
            <w:r>
              <w:rPr>
                <w:rFonts w:ascii="Calibri" w:hAnsi="Calibri" w:cs="Calibri"/>
                <w:color w:val="000000"/>
                <w:sz w:val="20"/>
                <w:szCs w:val="20"/>
              </w:rPr>
              <w:t>5</w:t>
            </w:r>
          </w:p>
        </w:tc>
      </w:tr>
      <w:tr w:rsidR="00FA5D35" w:rsidRPr="00237DB4" w14:paraId="7ED56E77" w14:textId="77777777" w:rsidTr="00E111D2">
        <w:trPr>
          <w:trHeight w:val="208"/>
        </w:trPr>
        <w:tc>
          <w:tcPr>
            <w:tcW w:w="10201" w:type="dxa"/>
            <w:gridSpan w:val="3"/>
            <w:shd w:val="clear" w:color="000000" w:fill="D9D9D9"/>
            <w:vAlign w:val="center"/>
            <w:hideMark/>
          </w:tcPr>
          <w:p w14:paraId="47A030E5" w14:textId="77777777" w:rsidR="00FA5D35" w:rsidRPr="00237DB4" w:rsidRDefault="00FA5D35" w:rsidP="00FA5D35">
            <w:pPr>
              <w:spacing w:after="0" w:line="240" w:lineRule="auto"/>
              <w:ind w:firstLineChars="100" w:firstLine="201"/>
              <w:jc w:val="right"/>
              <w:rPr>
                <w:rFonts w:eastAsia="Times New Roman" w:cstheme="minorHAnsi"/>
                <w:b/>
                <w:bCs/>
                <w:color w:val="000000"/>
                <w:sz w:val="20"/>
                <w:szCs w:val="20"/>
                <w:lang w:eastAsia="es-PE"/>
              </w:rPr>
            </w:pPr>
            <w:r w:rsidRPr="00237DB4">
              <w:rPr>
                <w:rFonts w:eastAsia="Times New Roman" w:cstheme="minorHAnsi"/>
                <w:b/>
                <w:bCs/>
                <w:color w:val="000000"/>
                <w:sz w:val="20"/>
                <w:szCs w:val="20"/>
                <w:lang w:eastAsia="es-PE"/>
              </w:rPr>
              <w:t>PET</w:t>
            </w:r>
          </w:p>
        </w:tc>
        <w:tc>
          <w:tcPr>
            <w:tcW w:w="851" w:type="dxa"/>
            <w:shd w:val="clear" w:color="000000" w:fill="D9D9D9"/>
            <w:vAlign w:val="center"/>
            <w:hideMark/>
          </w:tcPr>
          <w:p w14:paraId="6780AC56" w14:textId="77777777" w:rsidR="00FA5D35" w:rsidRPr="00237DB4" w:rsidRDefault="00FA5D35" w:rsidP="00FA5D35">
            <w:pPr>
              <w:spacing w:after="0" w:line="240" w:lineRule="auto"/>
              <w:jc w:val="center"/>
              <w:rPr>
                <w:rFonts w:eastAsia="Times New Roman" w:cstheme="minorHAnsi"/>
                <w:b/>
                <w:bCs/>
                <w:color w:val="000000"/>
                <w:sz w:val="20"/>
                <w:szCs w:val="20"/>
                <w:lang w:eastAsia="es-PE"/>
              </w:rPr>
            </w:pPr>
            <w:r w:rsidRPr="00237DB4">
              <w:rPr>
                <w:rFonts w:eastAsia="Times New Roman" w:cstheme="minorHAnsi"/>
                <w:b/>
                <w:bCs/>
                <w:color w:val="000000"/>
                <w:sz w:val="20"/>
                <w:szCs w:val="20"/>
                <w:lang w:eastAsia="es-PE"/>
              </w:rPr>
              <w:t>0</w:t>
            </w:r>
          </w:p>
        </w:tc>
        <w:tc>
          <w:tcPr>
            <w:tcW w:w="850" w:type="dxa"/>
            <w:shd w:val="clear" w:color="000000" w:fill="D9D9D9"/>
            <w:hideMark/>
          </w:tcPr>
          <w:p w14:paraId="4E6055B4" w14:textId="7CBCD57F" w:rsidR="00FA5D35" w:rsidRPr="00237DB4" w:rsidRDefault="00FA5D35" w:rsidP="00FA5D35">
            <w:pPr>
              <w:spacing w:after="0" w:line="240" w:lineRule="auto"/>
              <w:ind w:firstLineChars="100" w:firstLine="201"/>
              <w:rPr>
                <w:rFonts w:eastAsia="Times New Roman" w:cstheme="minorHAnsi"/>
                <w:b/>
                <w:bCs/>
                <w:color w:val="000000"/>
                <w:sz w:val="20"/>
                <w:szCs w:val="20"/>
                <w:lang w:eastAsia="es-PE"/>
              </w:rPr>
            </w:pPr>
            <w:r w:rsidRPr="00FA5D35">
              <w:rPr>
                <w:rFonts w:eastAsia="Times New Roman" w:cstheme="minorHAnsi"/>
                <w:b/>
                <w:bCs/>
                <w:color w:val="000000"/>
                <w:sz w:val="20"/>
                <w:szCs w:val="20"/>
                <w:lang w:eastAsia="es-PE"/>
              </w:rPr>
              <w:t>100</w:t>
            </w:r>
          </w:p>
        </w:tc>
        <w:tc>
          <w:tcPr>
            <w:tcW w:w="851" w:type="dxa"/>
            <w:shd w:val="clear" w:color="000000" w:fill="D9D9D9"/>
            <w:hideMark/>
          </w:tcPr>
          <w:p w14:paraId="60C4BAE6" w14:textId="7C17B8D9" w:rsidR="00FA5D35" w:rsidRPr="00237DB4" w:rsidRDefault="00FA5D35" w:rsidP="00FA5D35">
            <w:pPr>
              <w:spacing w:after="0" w:line="240" w:lineRule="auto"/>
              <w:ind w:firstLineChars="100" w:firstLine="201"/>
              <w:rPr>
                <w:rFonts w:eastAsia="Times New Roman" w:cstheme="minorHAnsi"/>
                <w:b/>
                <w:bCs/>
                <w:color w:val="000000"/>
                <w:sz w:val="20"/>
                <w:szCs w:val="20"/>
                <w:lang w:eastAsia="es-PE"/>
              </w:rPr>
            </w:pPr>
            <w:r w:rsidRPr="00FA5D35">
              <w:rPr>
                <w:rFonts w:eastAsia="Times New Roman" w:cstheme="minorHAnsi"/>
                <w:b/>
                <w:bCs/>
                <w:color w:val="000000"/>
                <w:sz w:val="20"/>
                <w:szCs w:val="20"/>
                <w:lang w:eastAsia="es-PE"/>
              </w:rPr>
              <w:t>92</w:t>
            </w:r>
          </w:p>
        </w:tc>
        <w:tc>
          <w:tcPr>
            <w:tcW w:w="1276" w:type="dxa"/>
            <w:shd w:val="clear" w:color="000000" w:fill="D9D9D9"/>
            <w:hideMark/>
          </w:tcPr>
          <w:p w14:paraId="7642E198" w14:textId="7576B7E5" w:rsidR="00FA5D35" w:rsidRPr="00237DB4" w:rsidRDefault="00FA5D35" w:rsidP="00FA5D35">
            <w:pPr>
              <w:spacing w:after="0" w:line="240" w:lineRule="auto"/>
              <w:ind w:firstLineChars="100" w:firstLine="201"/>
              <w:rPr>
                <w:rFonts w:eastAsia="Times New Roman" w:cstheme="minorHAnsi"/>
                <w:b/>
                <w:bCs/>
                <w:color w:val="000000"/>
                <w:sz w:val="20"/>
                <w:szCs w:val="20"/>
                <w:lang w:eastAsia="es-PE"/>
              </w:rPr>
            </w:pPr>
            <w:r w:rsidRPr="00FA5D35">
              <w:rPr>
                <w:rFonts w:eastAsia="Times New Roman" w:cstheme="minorHAnsi"/>
                <w:b/>
                <w:bCs/>
                <w:color w:val="000000"/>
                <w:sz w:val="20"/>
                <w:szCs w:val="20"/>
                <w:lang w:eastAsia="es-PE"/>
              </w:rPr>
              <w:t>95</w:t>
            </w:r>
          </w:p>
        </w:tc>
      </w:tr>
    </w:tbl>
    <w:p w14:paraId="29CA25F0" w14:textId="77777777" w:rsidR="00237DB4" w:rsidRDefault="00237DB4" w:rsidP="00F020FD">
      <w:pPr>
        <w:pStyle w:val="Textoindependiente"/>
        <w:ind w:left="0" w:firstLine="708"/>
        <w:rPr>
          <w:rFonts w:ascii="Calibri" w:hAnsi="Calibri" w:cs="Arial"/>
          <w:b/>
          <w:lang w:val="es-PE"/>
        </w:rPr>
        <w:sectPr w:rsidR="00237DB4" w:rsidSect="00237DB4">
          <w:pgSz w:w="16838" w:h="11906" w:orient="landscape" w:code="9"/>
          <w:pgMar w:top="1701" w:right="2835" w:bottom="1418" w:left="1418" w:header="709" w:footer="709" w:gutter="0"/>
          <w:cols w:space="708"/>
          <w:docGrid w:linePitch="360"/>
        </w:sectPr>
      </w:pPr>
    </w:p>
    <w:p w14:paraId="2DA26F2E" w14:textId="0E7D010F" w:rsidR="007E352A" w:rsidRDefault="00237DB4" w:rsidP="00F020FD">
      <w:pPr>
        <w:pStyle w:val="Textoindependiente"/>
        <w:ind w:left="0" w:firstLine="708"/>
        <w:rPr>
          <w:rFonts w:ascii="Calibri" w:hAnsi="Calibri" w:cs="Arial"/>
          <w:b/>
          <w:lang w:val="es-PE"/>
        </w:rPr>
      </w:pPr>
      <w:r w:rsidRPr="00237DB4">
        <w:rPr>
          <w:rFonts w:ascii="Calibri" w:hAnsi="Calibri" w:cs="Arial"/>
          <w:b/>
          <w:lang w:val="es-PE"/>
        </w:rPr>
        <w:lastRenderedPageBreak/>
        <w:t>ANEXO 2 - PRECIOS REFERENCIALES DE LOS PRODUCTOS EVALUADOS</w:t>
      </w:r>
    </w:p>
    <w:p w14:paraId="6C9E64D4" w14:textId="77777777" w:rsidR="00237DB4" w:rsidRDefault="00237DB4" w:rsidP="00F020FD">
      <w:pPr>
        <w:pStyle w:val="Textoindependiente"/>
        <w:ind w:left="0" w:firstLine="708"/>
        <w:rPr>
          <w:rFonts w:ascii="Calibri" w:hAnsi="Calibri" w:cs="Arial"/>
          <w:b/>
          <w:lang w:val="es-PE"/>
        </w:rPr>
      </w:pPr>
    </w:p>
    <w:p w14:paraId="4B8FF826" w14:textId="77777777" w:rsidR="000B08D6" w:rsidRDefault="00585198" w:rsidP="007E352A">
      <w:pPr>
        <w:pStyle w:val="Textoindependiente"/>
        <w:ind w:left="0" w:firstLine="708"/>
        <w:rPr>
          <w:rFonts w:ascii="Calibri" w:hAnsi="Calibri"/>
          <w:b/>
          <w:u w:val="single"/>
        </w:rPr>
      </w:pPr>
      <w:r w:rsidRPr="00F020FD">
        <w:rPr>
          <w:rFonts w:ascii="Calibri" w:hAnsi="Calibri" w:cs="Arial"/>
          <w:b/>
          <w:lang w:val="es-PE"/>
        </w:rPr>
        <w:t>Alternativa</w:t>
      </w:r>
      <w:r w:rsidR="006712D5" w:rsidRPr="00F020FD">
        <w:rPr>
          <w:rFonts w:ascii="Calibri" w:hAnsi="Calibri" w:cs="Arial"/>
          <w:b/>
          <w:lang w:val="es-ES"/>
        </w:rPr>
        <w:t xml:space="preserve">: </w:t>
      </w:r>
      <w:r w:rsidR="002E2089">
        <w:rPr>
          <w:rFonts w:ascii="Calibri" w:hAnsi="Calibri"/>
          <w:b/>
          <w:u w:val="single"/>
        </w:rPr>
        <w:t>Sistema E-statal</w:t>
      </w:r>
    </w:p>
    <w:p w14:paraId="6D2FABBC" w14:textId="77777777" w:rsidR="002E2089" w:rsidRPr="00F020FD" w:rsidRDefault="002E2089" w:rsidP="00F020FD">
      <w:pPr>
        <w:pStyle w:val="Textoindependiente"/>
        <w:ind w:left="0" w:firstLine="708"/>
        <w:rPr>
          <w:rFonts w:ascii="Calibri" w:hAnsi="Calibri" w:cs="Arial"/>
          <w:b/>
          <w:u w:val="single"/>
          <w:lang w:val="es-ES"/>
        </w:rPr>
      </w:pPr>
    </w:p>
    <w:p w14:paraId="58DC34A5" w14:textId="1A1CCFA8" w:rsidR="000B08D6" w:rsidRPr="00F020FD" w:rsidRDefault="00C176FB" w:rsidP="00F020FD">
      <w:pPr>
        <w:pStyle w:val="Textoindependiente"/>
        <w:tabs>
          <w:tab w:val="left" w:pos="2160"/>
          <w:tab w:val="left" w:pos="2770"/>
        </w:tabs>
        <w:ind w:left="0"/>
        <w:jc w:val="center"/>
        <w:rPr>
          <w:rFonts w:ascii="Calibri" w:hAnsi="Calibri"/>
          <w:b/>
          <w:color w:val="1F1F1F"/>
          <w:lang w:val="es-PE"/>
        </w:rPr>
      </w:pPr>
      <w:r>
        <w:rPr>
          <w:noProof/>
          <w:lang w:val="es-PE" w:eastAsia="es-PE"/>
        </w:rPr>
        <w:drawing>
          <wp:inline distT="0" distB="0" distL="0" distR="0" wp14:anchorId="5E572A22" wp14:editId="61429B44">
            <wp:extent cx="5579745" cy="1241425"/>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79745" cy="1241425"/>
                    </a:xfrm>
                    <a:prstGeom prst="rect">
                      <a:avLst/>
                    </a:prstGeom>
                  </pic:spPr>
                </pic:pic>
              </a:graphicData>
            </a:graphic>
          </wp:inline>
        </w:drawing>
      </w:r>
    </w:p>
    <w:p w14:paraId="12DC86C5" w14:textId="77777777" w:rsidR="007E352A" w:rsidRDefault="007E352A" w:rsidP="00F020FD">
      <w:pPr>
        <w:pStyle w:val="Textoindependiente"/>
        <w:tabs>
          <w:tab w:val="left" w:pos="2160"/>
          <w:tab w:val="left" w:pos="2770"/>
        </w:tabs>
        <w:ind w:left="0"/>
        <w:jc w:val="center"/>
        <w:rPr>
          <w:rFonts w:ascii="Calibri" w:hAnsi="Calibri"/>
          <w:b/>
          <w:color w:val="1F1F1F"/>
          <w:lang w:val="es-PE"/>
        </w:rPr>
      </w:pPr>
    </w:p>
    <w:p w14:paraId="312AEB77" w14:textId="77777777" w:rsidR="00254DFA" w:rsidRPr="00F020FD" w:rsidRDefault="00530722" w:rsidP="00F020FD">
      <w:pPr>
        <w:pStyle w:val="Textoindependiente"/>
        <w:tabs>
          <w:tab w:val="left" w:pos="2160"/>
          <w:tab w:val="left" w:pos="2770"/>
        </w:tabs>
        <w:ind w:left="0"/>
        <w:jc w:val="center"/>
        <w:rPr>
          <w:rFonts w:ascii="Calibri" w:hAnsi="Calibri"/>
          <w:b/>
          <w:color w:val="1F1F1F"/>
          <w:lang w:val="es-PE"/>
        </w:rPr>
      </w:pPr>
      <w:r w:rsidRPr="00EF30C9">
        <w:rPr>
          <w:rFonts w:ascii="Calibri" w:hAnsi="Calibri"/>
          <w:b/>
          <w:color w:val="1F1F1F"/>
          <w:lang w:val="es-PE"/>
        </w:rPr>
        <w:t xml:space="preserve">Fuente: </w:t>
      </w:r>
      <w:hyperlink r:id="rId10" w:history="1">
        <w:r w:rsidR="00532162" w:rsidRPr="00EF30C9">
          <w:rPr>
            <w:rFonts w:ascii="Calibri" w:hAnsi="Calibri"/>
            <w:b/>
            <w:color w:val="1F1F1F"/>
            <w:lang w:val="es-PE"/>
          </w:rPr>
          <w:t>Cotización</w:t>
        </w:r>
      </w:hyperlink>
      <w:r w:rsidR="00532162" w:rsidRPr="00EF30C9">
        <w:rPr>
          <w:rFonts w:ascii="Calibri" w:hAnsi="Calibri"/>
          <w:b/>
          <w:color w:val="1F1F1F"/>
          <w:lang w:val="es-PE"/>
        </w:rPr>
        <w:t xml:space="preserve"> </w:t>
      </w:r>
      <w:r w:rsidR="002E2089" w:rsidRPr="00EF30C9">
        <w:rPr>
          <w:rFonts w:ascii="Calibri" w:hAnsi="Calibri"/>
          <w:b/>
          <w:color w:val="1F1F1F"/>
          <w:lang w:val="es-PE"/>
        </w:rPr>
        <w:t>Informática y Proyectos E.I.R.L</w:t>
      </w:r>
    </w:p>
    <w:p w14:paraId="5697FB09" w14:textId="77777777" w:rsidR="009F1737" w:rsidRPr="00532162" w:rsidRDefault="009F1737" w:rsidP="00F020FD">
      <w:pPr>
        <w:pStyle w:val="Textoindependiente"/>
        <w:tabs>
          <w:tab w:val="left" w:pos="2160"/>
          <w:tab w:val="left" w:pos="2770"/>
        </w:tabs>
        <w:ind w:left="0"/>
        <w:jc w:val="center"/>
        <w:rPr>
          <w:rFonts w:ascii="Calibri" w:hAnsi="Calibri"/>
          <w:b/>
          <w:color w:val="1F1F1F"/>
          <w:lang w:val="es-PE"/>
        </w:rPr>
      </w:pPr>
    </w:p>
    <w:p w14:paraId="1F867B10" w14:textId="77777777" w:rsidR="007E352A" w:rsidRDefault="007E352A" w:rsidP="00F020FD">
      <w:pPr>
        <w:pStyle w:val="Textoindependiente"/>
        <w:ind w:left="0" w:firstLine="708"/>
        <w:rPr>
          <w:rFonts w:ascii="Calibri" w:hAnsi="Calibri" w:cs="Arial"/>
          <w:b/>
          <w:lang w:val="es-PE"/>
        </w:rPr>
      </w:pPr>
    </w:p>
    <w:p w14:paraId="052BD2C8" w14:textId="1D082E80" w:rsidR="009F1737" w:rsidRPr="00F020FD" w:rsidRDefault="009F1737" w:rsidP="007E352A">
      <w:pPr>
        <w:pStyle w:val="Textoindependiente"/>
        <w:ind w:left="0" w:firstLine="708"/>
        <w:rPr>
          <w:rFonts w:ascii="Calibri" w:hAnsi="Calibri" w:cstheme="minorHAnsi"/>
          <w:b/>
          <w:bCs/>
          <w:u w:val="single"/>
          <w:lang w:val="es-ES"/>
        </w:rPr>
      </w:pPr>
      <w:r w:rsidRPr="00F020FD">
        <w:rPr>
          <w:rFonts w:ascii="Calibri" w:hAnsi="Calibri" w:cs="Arial"/>
          <w:b/>
          <w:lang w:val="es-PE"/>
        </w:rPr>
        <w:t>Alternativa</w:t>
      </w:r>
      <w:r w:rsidRPr="00F020FD">
        <w:rPr>
          <w:rFonts w:ascii="Calibri" w:hAnsi="Calibri" w:cstheme="minorHAnsi"/>
          <w:b/>
          <w:bCs/>
          <w:lang w:val="es-ES"/>
        </w:rPr>
        <w:t>:</w:t>
      </w:r>
      <w:r w:rsidRPr="00F020FD">
        <w:rPr>
          <w:rFonts w:ascii="Calibri" w:hAnsi="Calibri" w:cstheme="minorHAnsi"/>
          <w:b/>
          <w:bCs/>
          <w:u w:val="single"/>
          <w:lang w:val="es-ES"/>
        </w:rPr>
        <w:t xml:space="preserve"> </w:t>
      </w:r>
      <w:r w:rsidR="002E2089" w:rsidRPr="00A96C72">
        <w:rPr>
          <w:rFonts w:ascii="Calibri" w:hAnsi="Calibri"/>
          <w:b/>
          <w:u w:val="single"/>
          <w:lang w:val="es-PE"/>
        </w:rPr>
        <w:t xml:space="preserve">Desarrollo Propio (in </w:t>
      </w:r>
      <w:proofErr w:type="spellStart"/>
      <w:r w:rsidR="002E2089" w:rsidRPr="00A96C72">
        <w:rPr>
          <w:rFonts w:ascii="Calibri" w:hAnsi="Calibri"/>
          <w:b/>
          <w:u w:val="single"/>
          <w:lang w:val="es-PE"/>
        </w:rPr>
        <w:t>house</w:t>
      </w:r>
      <w:proofErr w:type="spellEnd"/>
      <w:r w:rsidR="002E2089" w:rsidRPr="00A96C72">
        <w:rPr>
          <w:rFonts w:ascii="Calibri" w:hAnsi="Calibri"/>
          <w:b/>
          <w:u w:val="single"/>
          <w:lang w:val="es-PE"/>
        </w:rPr>
        <w:t>)</w:t>
      </w:r>
      <w:r w:rsidR="009C0575" w:rsidRPr="00A96C72">
        <w:rPr>
          <w:rFonts w:ascii="Calibri" w:hAnsi="Calibri"/>
          <w:b/>
          <w:u w:val="single"/>
          <w:lang w:val="es-PE"/>
        </w:rPr>
        <w:t xml:space="preserve"> acorde a los requisitos del usuario.</w:t>
      </w:r>
    </w:p>
    <w:p w14:paraId="7D41FE72" w14:textId="527A371C" w:rsidR="009F1737" w:rsidRDefault="009F1737" w:rsidP="00237DB4">
      <w:pPr>
        <w:pStyle w:val="Textoindependiente"/>
        <w:tabs>
          <w:tab w:val="left" w:pos="2160"/>
          <w:tab w:val="left" w:pos="2770"/>
        </w:tabs>
        <w:ind w:left="0"/>
        <w:jc w:val="center"/>
        <w:rPr>
          <w:rFonts w:ascii="Calibri" w:hAnsi="Calibri" w:cstheme="minorHAnsi"/>
          <w:b/>
          <w:bCs/>
          <w:u w:val="single"/>
          <w:lang w:val="es-ES"/>
        </w:rPr>
      </w:pPr>
    </w:p>
    <w:tbl>
      <w:tblPr>
        <w:tblW w:w="7561" w:type="dxa"/>
        <w:jc w:val="center"/>
        <w:tblCellMar>
          <w:left w:w="70" w:type="dxa"/>
          <w:right w:w="70" w:type="dxa"/>
        </w:tblCellMar>
        <w:tblLook w:val="04A0" w:firstRow="1" w:lastRow="0" w:firstColumn="1" w:lastColumn="0" w:noHBand="0" w:noVBand="1"/>
      </w:tblPr>
      <w:tblGrid>
        <w:gridCol w:w="2561"/>
        <w:gridCol w:w="1340"/>
        <w:gridCol w:w="2200"/>
        <w:gridCol w:w="1460"/>
      </w:tblGrid>
      <w:tr w:rsidR="00237DB4" w:rsidRPr="00237DB4" w14:paraId="39DEC53C" w14:textId="77777777" w:rsidTr="00237DB4">
        <w:trPr>
          <w:trHeight w:val="288"/>
          <w:jc w:val="center"/>
        </w:trPr>
        <w:tc>
          <w:tcPr>
            <w:tcW w:w="256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7845D05" w14:textId="77777777" w:rsidR="00237DB4" w:rsidRPr="00237DB4" w:rsidRDefault="00237DB4" w:rsidP="00237DB4">
            <w:pPr>
              <w:spacing w:after="0" w:line="240" w:lineRule="auto"/>
              <w:rPr>
                <w:rFonts w:ascii="Calibri" w:eastAsia="Times New Roman" w:hAnsi="Calibri" w:cs="Calibri"/>
                <w:b/>
                <w:bCs/>
                <w:color w:val="000000"/>
                <w:lang w:eastAsia="es-PE"/>
              </w:rPr>
            </w:pPr>
            <w:r w:rsidRPr="00237DB4">
              <w:rPr>
                <w:rFonts w:ascii="Calibri" w:eastAsia="Times New Roman" w:hAnsi="Calibri" w:cs="Calibri"/>
                <w:b/>
                <w:bCs/>
                <w:color w:val="000000"/>
                <w:lang w:eastAsia="es-PE"/>
              </w:rPr>
              <w:t> </w:t>
            </w:r>
          </w:p>
        </w:tc>
        <w:tc>
          <w:tcPr>
            <w:tcW w:w="1340" w:type="dxa"/>
            <w:tcBorders>
              <w:top w:val="single" w:sz="4" w:space="0" w:color="auto"/>
              <w:left w:val="nil"/>
              <w:bottom w:val="single" w:sz="4" w:space="0" w:color="auto"/>
              <w:right w:val="single" w:sz="4" w:space="0" w:color="auto"/>
            </w:tcBorders>
            <w:shd w:val="clear" w:color="000000" w:fill="BFBFBF"/>
            <w:noWrap/>
            <w:vAlign w:val="bottom"/>
            <w:hideMark/>
          </w:tcPr>
          <w:p w14:paraId="7BF149A0" w14:textId="77777777" w:rsidR="00237DB4" w:rsidRPr="00237DB4" w:rsidRDefault="00237DB4" w:rsidP="00237DB4">
            <w:pPr>
              <w:spacing w:after="0" w:line="240" w:lineRule="auto"/>
              <w:rPr>
                <w:rFonts w:ascii="Calibri" w:eastAsia="Times New Roman" w:hAnsi="Calibri" w:cs="Calibri"/>
                <w:b/>
                <w:bCs/>
                <w:color w:val="000000"/>
                <w:lang w:eastAsia="es-PE"/>
              </w:rPr>
            </w:pPr>
            <w:r w:rsidRPr="00237DB4">
              <w:rPr>
                <w:rFonts w:ascii="Calibri" w:eastAsia="Times New Roman" w:hAnsi="Calibri" w:cs="Calibri"/>
                <w:b/>
                <w:bCs/>
                <w:color w:val="000000"/>
                <w:lang w:eastAsia="es-PE"/>
              </w:rPr>
              <w:t>Costo mensual</w:t>
            </w:r>
          </w:p>
        </w:tc>
        <w:tc>
          <w:tcPr>
            <w:tcW w:w="2200" w:type="dxa"/>
            <w:tcBorders>
              <w:top w:val="single" w:sz="4" w:space="0" w:color="auto"/>
              <w:left w:val="nil"/>
              <w:bottom w:val="single" w:sz="4" w:space="0" w:color="auto"/>
              <w:right w:val="single" w:sz="4" w:space="0" w:color="auto"/>
            </w:tcBorders>
            <w:shd w:val="clear" w:color="000000" w:fill="BFBFBF"/>
            <w:noWrap/>
            <w:vAlign w:val="bottom"/>
            <w:hideMark/>
          </w:tcPr>
          <w:p w14:paraId="72A283E5" w14:textId="77777777" w:rsidR="00237DB4" w:rsidRPr="00237DB4" w:rsidRDefault="00237DB4" w:rsidP="00237DB4">
            <w:pPr>
              <w:spacing w:after="0" w:line="240" w:lineRule="auto"/>
              <w:rPr>
                <w:rFonts w:ascii="Calibri" w:eastAsia="Times New Roman" w:hAnsi="Calibri" w:cs="Calibri"/>
                <w:b/>
                <w:bCs/>
                <w:color w:val="000000"/>
                <w:lang w:eastAsia="es-PE"/>
              </w:rPr>
            </w:pPr>
            <w:r w:rsidRPr="00237DB4">
              <w:rPr>
                <w:rFonts w:ascii="Calibri" w:eastAsia="Times New Roman" w:hAnsi="Calibri" w:cs="Calibri"/>
                <w:b/>
                <w:bCs/>
                <w:color w:val="000000"/>
                <w:lang w:eastAsia="es-PE"/>
              </w:rPr>
              <w:t>Costo día (c/d)</w:t>
            </w:r>
          </w:p>
        </w:tc>
        <w:tc>
          <w:tcPr>
            <w:tcW w:w="1460" w:type="dxa"/>
            <w:tcBorders>
              <w:top w:val="single" w:sz="4" w:space="0" w:color="auto"/>
              <w:left w:val="nil"/>
              <w:bottom w:val="single" w:sz="4" w:space="0" w:color="auto"/>
              <w:right w:val="single" w:sz="4" w:space="0" w:color="auto"/>
            </w:tcBorders>
            <w:shd w:val="clear" w:color="000000" w:fill="BFBFBF"/>
            <w:noWrap/>
            <w:vAlign w:val="bottom"/>
            <w:hideMark/>
          </w:tcPr>
          <w:p w14:paraId="5FAAE34C" w14:textId="77777777" w:rsidR="00237DB4" w:rsidRPr="00237DB4" w:rsidRDefault="00237DB4" w:rsidP="00237DB4">
            <w:pPr>
              <w:spacing w:after="0" w:line="240" w:lineRule="auto"/>
              <w:rPr>
                <w:rFonts w:ascii="Calibri" w:eastAsia="Times New Roman" w:hAnsi="Calibri" w:cs="Calibri"/>
                <w:b/>
                <w:bCs/>
                <w:color w:val="000000"/>
                <w:lang w:eastAsia="es-PE"/>
              </w:rPr>
            </w:pPr>
            <w:r w:rsidRPr="00237DB4">
              <w:rPr>
                <w:rFonts w:ascii="Calibri" w:eastAsia="Times New Roman" w:hAnsi="Calibri" w:cs="Calibri"/>
                <w:b/>
                <w:bCs/>
                <w:color w:val="000000"/>
                <w:lang w:eastAsia="es-PE"/>
              </w:rPr>
              <w:t>Costo hora (c/h)</w:t>
            </w:r>
          </w:p>
        </w:tc>
      </w:tr>
      <w:tr w:rsidR="00237DB4" w:rsidRPr="00237DB4" w14:paraId="2FB20297" w14:textId="77777777" w:rsidTr="00237DB4">
        <w:trPr>
          <w:trHeight w:val="288"/>
          <w:jc w:val="center"/>
        </w:trPr>
        <w:tc>
          <w:tcPr>
            <w:tcW w:w="2561" w:type="dxa"/>
            <w:tcBorders>
              <w:top w:val="nil"/>
              <w:left w:val="single" w:sz="4" w:space="0" w:color="auto"/>
              <w:bottom w:val="single" w:sz="4" w:space="0" w:color="auto"/>
              <w:right w:val="single" w:sz="4" w:space="0" w:color="auto"/>
            </w:tcBorders>
            <w:noWrap/>
            <w:vAlign w:val="bottom"/>
            <w:hideMark/>
          </w:tcPr>
          <w:p w14:paraId="3241547B" w14:textId="0B6E70AB" w:rsidR="00237DB4" w:rsidRPr="00237DB4" w:rsidRDefault="00237DB4" w:rsidP="00237DB4">
            <w:pPr>
              <w:spacing w:after="0" w:line="240" w:lineRule="auto"/>
              <w:rPr>
                <w:rFonts w:ascii="Calibri" w:eastAsia="Times New Roman" w:hAnsi="Calibri" w:cs="Calibri"/>
                <w:color w:val="000000"/>
                <w:lang w:eastAsia="es-PE"/>
              </w:rPr>
            </w:pPr>
            <w:r w:rsidRPr="00237DB4">
              <w:rPr>
                <w:rFonts w:ascii="Calibri" w:eastAsia="Times New Roman" w:hAnsi="Calibri" w:cs="Calibri"/>
                <w:color w:val="000000"/>
                <w:lang w:eastAsia="es-PE"/>
              </w:rPr>
              <w:t xml:space="preserve">3 </w:t>
            </w:r>
            <w:r w:rsidR="008E141A" w:rsidRPr="00237DB4">
              <w:rPr>
                <w:rFonts w:ascii="Calibri" w:eastAsia="Times New Roman" w:hAnsi="Calibri" w:cs="Calibri"/>
                <w:color w:val="000000"/>
                <w:lang w:eastAsia="es-PE"/>
              </w:rPr>
              <w:t>analista</w:t>
            </w:r>
            <w:r w:rsidR="008E141A">
              <w:rPr>
                <w:rFonts w:ascii="Calibri" w:eastAsia="Times New Roman" w:hAnsi="Calibri" w:cs="Calibri"/>
                <w:color w:val="000000"/>
                <w:lang w:eastAsia="es-PE"/>
              </w:rPr>
              <w:t>s</w:t>
            </w:r>
            <w:r w:rsidRPr="00237DB4">
              <w:rPr>
                <w:rFonts w:ascii="Calibri" w:eastAsia="Times New Roman" w:hAnsi="Calibri" w:cs="Calibri"/>
                <w:color w:val="000000"/>
                <w:lang w:eastAsia="es-PE"/>
              </w:rPr>
              <w:t xml:space="preserve"> Programador (AP)</w:t>
            </w:r>
          </w:p>
        </w:tc>
        <w:tc>
          <w:tcPr>
            <w:tcW w:w="1340" w:type="dxa"/>
            <w:tcBorders>
              <w:top w:val="nil"/>
              <w:left w:val="nil"/>
              <w:bottom w:val="single" w:sz="4" w:space="0" w:color="auto"/>
              <w:right w:val="single" w:sz="4" w:space="0" w:color="auto"/>
            </w:tcBorders>
            <w:noWrap/>
            <w:vAlign w:val="bottom"/>
            <w:hideMark/>
          </w:tcPr>
          <w:p w14:paraId="0F52C9AE" w14:textId="77777777" w:rsidR="00237DB4" w:rsidRPr="00237DB4" w:rsidRDefault="00237DB4" w:rsidP="00237DB4">
            <w:pPr>
              <w:spacing w:after="0" w:line="240" w:lineRule="auto"/>
              <w:jc w:val="right"/>
              <w:rPr>
                <w:rFonts w:ascii="Calibri" w:eastAsia="Times New Roman" w:hAnsi="Calibri" w:cs="Calibri"/>
                <w:color w:val="000000"/>
                <w:lang w:eastAsia="es-PE"/>
              </w:rPr>
            </w:pPr>
            <w:r w:rsidRPr="00237DB4">
              <w:rPr>
                <w:rFonts w:ascii="Calibri" w:eastAsia="Times New Roman" w:hAnsi="Calibri" w:cs="Calibri"/>
                <w:color w:val="000000"/>
                <w:lang w:eastAsia="es-PE"/>
              </w:rPr>
              <w:t>S/ 7,000.00</w:t>
            </w:r>
          </w:p>
        </w:tc>
        <w:tc>
          <w:tcPr>
            <w:tcW w:w="2200" w:type="dxa"/>
            <w:tcBorders>
              <w:top w:val="nil"/>
              <w:left w:val="nil"/>
              <w:bottom w:val="single" w:sz="4" w:space="0" w:color="auto"/>
              <w:right w:val="single" w:sz="4" w:space="0" w:color="auto"/>
            </w:tcBorders>
            <w:noWrap/>
            <w:vAlign w:val="bottom"/>
            <w:hideMark/>
          </w:tcPr>
          <w:p w14:paraId="760FC743" w14:textId="77777777" w:rsidR="00237DB4" w:rsidRPr="00237DB4" w:rsidRDefault="00237DB4" w:rsidP="00237DB4">
            <w:pPr>
              <w:spacing w:after="0" w:line="240" w:lineRule="auto"/>
              <w:jc w:val="right"/>
              <w:rPr>
                <w:rFonts w:ascii="Calibri" w:eastAsia="Times New Roman" w:hAnsi="Calibri" w:cs="Calibri"/>
                <w:color w:val="000000"/>
                <w:lang w:eastAsia="es-PE"/>
              </w:rPr>
            </w:pPr>
            <w:r w:rsidRPr="00237DB4">
              <w:rPr>
                <w:rFonts w:ascii="Calibri" w:eastAsia="Times New Roman" w:hAnsi="Calibri" w:cs="Calibri"/>
                <w:color w:val="000000"/>
                <w:lang w:eastAsia="es-PE"/>
              </w:rPr>
              <w:t>S/ 233.33</w:t>
            </w:r>
          </w:p>
        </w:tc>
        <w:tc>
          <w:tcPr>
            <w:tcW w:w="1460" w:type="dxa"/>
            <w:tcBorders>
              <w:top w:val="nil"/>
              <w:left w:val="nil"/>
              <w:bottom w:val="single" w:sz="4" w:space="0" w:color="auto"/>
              <w:right w:val="single" w:sz="4" w:space="0" w:color="auto"/>
            </w:tcBorders>
            <w:noWrap/>
            <w:vAlign w:val="bottom"/>
            <w:hideMark/>
          </w:tcPr>
          <w:p w14:paraId="565C583D" w14:textId="77777777" w:rsidR="00237DB4" w:rsidRPr="00237DB4" w:rsidRDefault="00237DB4" w:rsidP="00237DB4">
            <w:pPr>
              <w:spacing w:after="0" w:line="240" w:lineRule="auto"/>
              <w:jc w:val="right"/>
              <w:rPr>
                <w:rFonts w:ascii="Calibri" w:eastAsia="Times New Roman" w:hAnsi="Calibri" w:cs="Calibri"/>
                <w:color w:val="000000"/>
                <w:lang w:eastAsia="es-PE"/>
              </w:rPr>
            </w:pPr>
            <w:r w:rsidRPr="00237DB4">
              <w:rPr>
                <w:rFonts w:ascii="Calibri" w:eastAsia="Times New Roman" w:hAnsi="Calibri" w:cs="Calibri"/>
                <w:color w:val="000000"/>
                <w:lang w:eastAsia="es-PE"/>
              </w:rPr>
              <w:t>S/ 29.17</w:t>
            </w:r>
          </w:p>
        </w:tc>
      </w:tr>
      <w:tr w:rsidR="00237DB4" w:rsidRPr="00237DB4" w14:paraId="6CE09B49" w14:textId="77777777" w:rsidTr="00237DB4">
        <w:trPr>
          <w:trHeight w:val="288"/>
          <w:jc w:val="center"/>
        </w:trPr>
        <w:tc>
          <w:tcPr>
            <w:tcW w:w="2561" w:type="dxa"/>
            <w:tcBorders>
              <w:top w:val="nil"/>
              <w:left w:val="nil"/>
              <w:bottom w:val="nil"/>
              <w:right w:val="nil"/>
            </w:tcBorders>
            <w:noWrap/>
            <w:vAlign w:val="bottom"/>
            <w:hideMark/>
          </w:tcPr>
          <w:p w14:paraId="5B1A19F2" w14:textId="77777777" w:rsidR="00237DB4" w:rsidRPr="00237DB4" w:rsidRDefault="00237DB4" w:rsidP="00237DB4">
            <w:pPr>
              <w:spacing w:after="0" w:line="240" w:lineRule="auto"/>
              <w:jc w:val="right"/>
              <w:rPr>
                <w:rFonts w:ascii="Calibri" w:eastAsia="Times New Roman" w:hAnsi="Calibri" w:cs="Calibri"/>
                <w:color w:val="000000"/>
                <w:lang w:eastAsia="es-PE"/>
              </w:rPr>
            </w:pPr>
          </w:p>
        </w:tc>
        <w:tc>
          <w:tcPr>
            <w:tcW w:w="1340" w:type="dxa"/>
            <w:tcBorders>
              <w:top w:val="nil"/>
              <w:left w:val="nil"/>
              <w:bottom w:val="nil"/>
              <w:right w:val="nil"/>
            </w:tcBorders>
            <w:noWrap/>
            <w:vAlign w:val="bottom"/>
            <w:hideMark/>
          </w:tcPr>
          <w:p w14:paraId="13623082" w14:textId="77777777" w:rsidR="00237DB4" w:rsidRPr="00237DB4" w:rsidRDefault="00237DB4" w:rsidP="00237DB4">
            <w:pPr>
              <w:spacing w:after="0" w:line="240" w:lineRule="auto"/>
              <w:rPr>
                <w:rFonts w:ascii="Times New Roman" w:eastAsia="Times New Roman" w:hAnsi="Times New Roman" w:cs="Times New Roman"/>
                <w:sz w:val="20"/>
                <w:szCs w:val="20"/>
                <w:lang w:eastAsia="es-PE"/>
              </w:rPr>
            </w:pPr>
          </w:p>
        </w:tc>
        <w:tc>
          <w:tcPr>
            <w:tcW w:w="2200" w:type="dxa"/>
            <w:tcBorders>
              <w:top w:val="nil"/>
              <w:left w:val="nil"/>
              <w:bottom w:val="nil"/>
              <w:right w:val="nil"/>
            </w:tcBorders>
            <w:noWrap/>
            <w:vAlign w:val="bottom"/>
            <w:hideMark/>
          </w:tcPr>
          <w:p w14:paraId="38EBABAA" w14:textId="77777777" w:rsidR="00237DB4" w:rsidRPr="00237DB4" w:rsidRDefault="00237DB4" w:rsidP="00237DB4">
            <w:pPr>
              <w:spacing w:after="0" w:line="240" w:lineRule="auto"/>
              <w:rPr>
                <w:rFonts w:ascii="Times New Roman" w:eastAsia="Times New Roman" w:hAnsi="Times New Roman" w:cs="Times New Roman"/>
                <w:sz w:val="20"/>
                <w:szCs w:val="20"/>
                <w:lang w:eastAsia="es-PE"/>
              </w:rPr>
            </w:pPr>
          </w:p>
        </w:tc>
        <w:tc>
          <w:tcPr>
            <w:tcW w:w="1460" w:type="dxa"/>
            <w:tcBorders>
              <w:top w:val="nil"/>
              <w:left w:val="nil"/>
              <w:bottom w:val="nil"/>
              <w:right w:val="nil"/>
            </w:tcBorders>
            <w:noWrap/>
            <w:vAlign w:val="bottom"/>
            <w:hideMark/>
          </w:tcPr>
          <w:p w14:paraId="44257AB0" w14:textId="77777777" w:rsidR="00237DB4" w:rsidRPr="00237DB4" w:rsidRDefault="00237DB4" w:rsidP="00237DB4">
            <w:pPr>
              <w:spacing w:after="0" w:line="240" w:lineRule="auto"/>
              <w:rPr>
                <w:rFonts w:ascii="Times New Roman" w:eastAsia="Times New Roman" w:hAnsi="Times New Roman" w:cs="Times New Roman"/>
                <w:sz w:val="20"/>
                <w:szCs w:val="20"/>
                <w:lang w:eastAsia="es-PE"/>
              </w:rPr>
            </w:pPr>
          </w:p>
        </w:tc>
      </w:tr>
      <w:tr w:rsidR="00237DB4" w:rsidRPr="00237DB4" w14:paraId="146B33D6" w14:textId="77777777" w:rsidTr="00237DB4">
        <w:trPr>
          <w:trHeight w:val="288"/>
          <w:jc w:val="center"/>
        </w:trPr>
        <w:tc>
          <w:tcPr>
            <w:tcW w:w="256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FB22831" w14:textId="77777777" w:rsidR="00237DB4" w:rsidRPr="00237DB4" w:rsidRDefault="00237DB4" w:rsidP="00237DB4">
            <w:pPr>
              <w:spacing w:after="0" w:line="240" w:lineRule="auto"/>
              <w:rPr>
                <w:rFonts w:ascii="Calibri" w:eastAsia="Times New Roman" w:hAnsi="Calibri" w:cs="Calibri"/>
                <w:b/>
                <w:bCs/>
                <w:color w:val="000000"/>
                <w:lang w:eastAsia="es-PE"/>
              </w:rPr>
            </w:pPr>
            <w:r w:rsidRPr="00237DB4">
              <w:rPr>
                <w:rFonts w:ascii="Calibri" w:eastAsia="Times New Roman" w:hAnsi="Calibri" w:cs="Calibri"/>
                <w:b/>
                <w:bCs/>
                <w:color w:val="000000"/>
                <w:lang w:eastAsia="es-PE"/>
              </w:rPr>
              <w:t>Etapa</w:t>
            </w:r>
          </w:p>
        </w:tc>
        <w:tc>
          <w:tcPr>
            <w:tcW w:w="1340" w:type="dxa"/>
            <w:tcBorders>
              <w:top w:val="single" w:sz="4" w:space="0" w:color="auto"/>
              <w:left w:val="nil"/>
              <w:bottom w:val="single" w:sz="4" w:space="0" w:color="auto"/>
              <w:right w:val="single" w:sz="4" w:space="0" w:color="auto"/>
            </w:tcBorders>
            <w:shd w:val="clear" w:color="000000" w:fill="BFBFBF"/>
            <w:noWrap/>
            <w:vAlign w:val="bottom"/>
            <w:hideMark/>
          </w:tcPr>
          <w:p w14:paraId="70BCD68F" w14:textId="77777777" w:rsidR="00237DB4" w:rsidRPr="00237DB4" w:rsidRDefault="00237DB4" w:rsidP="00237DB4">
            <w:pPr>
              <w:spacing w:after="0" w:line="240" w:lineRule="auto"/>
              <w:rPr>
                <w:rFonts w:ascii="Calibri" w:eastAsia="Times New Roman" w:hAnsi="Calibri" w:cs="Calibri"/>
                <w:b/>
                <w:bCs/>
                <w:color w:val="000000"/>
                <w:lang w:eastAsia="es-PE"/>
              </w:rPr>
            </w:pPr>
            <w:r w:rsidRPr="00237DB4">
              <w:rPr>
                <w:rFonts w:ascii="Calibri" w:eastAsia="Times New Roman" w:hAnsi="Calibri" w:cs="Calibri"/>
                <w:b/>
                <w:bCs/>
                <w:color w:val="000000"/>
                <w:lang w:eastAsia="es-PE"/>
              </w:rPr>
              <w:t>Tiempo</w:t>
            </w:r>
          </w:p>
        </w:tc>
        <w:tc>
          <w:tcPr>
            <w:tcW w:w="2200" w:type="dxa"/>
            <w:tcBorders>
              <w:top w:val="single" w:sz="4" w:space="0" w:color="auto"/>
              <w:left w:val="nil"/>
              <w:bottom w:val="single" w:sz="4" w:space="0" w:color="auto"/>
              <w:right w:val="single" w:sz="4" w:space="0" w:color="auto"/>
            </w:tcBorders>
            <w:shd w:val="clear" w:color="000000" w:fill="BFBFBF"/>
            <w:noWrap/>
            <w:vAlign w:val="bottom"/>
            <w:hideMark/>
          </w:tcPr>
          <w:p w14:paraId="17802868" w14:textId="77777777" w:rsidR="00237DB4" w:rsidRPr="00237DB4" w:rsidRDefault="00237DB4" w:rsidP="00237DB4">
            <w:pPr>
              <w:spacing w:after="0" w:line="240" w:lineRule="auto"/>
              <w:rPr>
                <w:rFonts w:ascii="Calibri" w:eastAsia="Times New Roman" w:hAnsi="Calibri" w:cs="Calibri"/>
                <w:b/>
                <w:bCs/>
                <w:color w:val="000000"/>
                <w:lang w:eastAsia="es-PE"/>
              </w:rPr>
            </w:pPr>
            <w:r w:rsidRPr="00237DB4">
              <w:rPr>
                <w:rFonts w:ascii="Calibri" w:eastAsia="Times New Roman" w:hAnsi="Calibri" w:cs="Calibri"/>
                <w:b/>
                <w:bCs/>
                <w:color w:val="000000"/>
                <w:lang w:eastAsia="es-PE"/>
              </w:rPr>
              <w:t> </w:t>
            </w:r>
          </w:p>
        </w:tc>
        <w:tc>
          <w:tcPr>
            <w:tcW w:w="1460" w:type="dxa"/>
            <w:tcBorders>
              <w:top w:val="single" w:sz="4" w:space="0" w:color="auto"/>
              <w:left w:val="nil"/>
              <w:bottom w:val="single" w:sz="4" w:space="0" w:color="auto"/>
              <w:right w:val="single" w:sz="4" w:space="0" w:color="auto"/>
            </w:tcBorders>
            <w:shd w:val="clear" w:color="000000" w:fill="BFBFBF"/>
            <w:noWrap/>
            <w:vAlign w:val="bottom"/>
            <w:hideMark/>
          </w:tcPr>
          <w:p w14:paraId="2A9AEC62" w14:textId="77777777" w:rsidR="00237DB4" w:rsidRPr="00237DB4" w:rsidRDefault="00237DB4" w:rsidP="00237DB4">
            <w:pPr>
              <w:spacing w:after="0" w:line="240" w:lineRule="auto"/>
              <w:rPr>
                <w:rFonts w:ascii="Calibri" w:eastAsia="Times New Roman" w:hAnsi="Calibri" w:cs="Calibri"/>
                <w:b/>
                <w:bCs/>
                <w:color w:val="000000"/>
                <w:lang w:eastAsia="es-PE"/>
              </w:rPr>
            </w:pPr>
            <w:r w:rsidRPr="00237DB4">
              <w:rPr>
                <w:rFonts w:ascii="Calibri" w:eastAsia="Times New Roman" w:hAnsi="Calibri" w:cs="Calibri"/>
                <w:b/>
                <w:bCs/>
                <w:color w:val="000000"/>
                <w:lang w:eastAsia="es-PE"/>
              </w:rPr>
              <w:t>Total</w:t>
            </w:r>
          </w:p>
        </w:tc>
      </w:tr>
      <w:tr w:rsidR="00237DB4" w:rsidRPr="00237DB4" w14:paraId="5DD882FA" w14:textId="77777777" w:rsidTr="00237DB4">
        <w:trPr>
          <w:trHeight w:val="312"/>
          <w:jc w:val="center"/>
        </w:trPr>
        <w:tc>
          <w:tcPr>
            <w:tcW w:w="2561" w:type="dxa"/>
            <w:vMerge w:val="restart"/>
            <w:tcBorders>
              <w:top w:val="nil"/>
              <w:left w:val="single" w:sz="4" w:space="0" w:color="auto"/>
              <w:bottom w:val="nil"/>
              <w:right w:val="single" w:sz="4" w:space="0" w:color="auto"/>
            </w:tcBorders>
            <w:noWrap/>
            <w:vAlign w:val="center"/>
            <w:hideMark/>
          </w:tcPr>
          <w:p w14:paraId="6FB0501D" w14:textId="77777777" w:rsidR="00237DB4" w:rsidRPr="00237DB4" w:rsidRDefault="00237DB4" w:rsidP="00237DB4">
            <w:pPr>
              <w:spacing w:after="0" w:line="240" w:lineRule="auto"/>
              <w:rPr>
                <w:rFonts w:ascii="Calibri" w:eastAsia="Times New Roman" w:hAnsi="Calibri" w:cs="Calibri"/>
                <w:color w:val="000000"/>
                <w:lang w:eastAsia="es-PE"/>
              </w:rPr>
            </w:pPr>
            <w:r w:rsidRPr="00237DB4">
              <w:rPr>
                <w:rFonts w:ascii="Calibri" w:eastAsia="Times New Roman" w:hAnsi="Calibri" w:cs="Calibri"/>
                <w:color w:val="000000"/>
                <w:lang w:eastAsia="es-PE"/>
              </w:rPr>
              <w:t>Implementación</w:t>
            </w:r>
          </w:p>
        </w:tc>
        <w:tc>
          <w:tcPr>
            <w:tcW w:w="3540" w:type="dxa"/>
            <w:gridSpan w:val="2"/>
            <w:tcBorders>
              <w:top w:val="single" w:sz="4" w:space="0" w:color="auto"/>
              <w:left w:val="nil"/>
              <w:bottom w:val="single" w:sz="4" w:space="0" w:color="auto"/>
              <w:right w:val="single" w:sz="4" w:space="0" w:color="000000"/>
            </w:tcBorders>
            <w:noWrap/>
            <w:vAlign w:val="bottom"/>
            <w:hideMark/>
          </w:tcPr>
          <w:p w14:paraId="59FE4B4A" w14:textId="77777777" w:rsidR="00237DB4" w:rsidRPr="00237DB4" w:rsidRDefault="00237DB4" w:rsidP="00237DB4">
            <w:pPr>
              <w:spacing w:after="0" w:line="240" w:lineRule="auto"/>
              <w:rPr>
                <w:rFonts w:ascii="Calibri" w:eastAsia="Times New Roman" w:hAnsi="Calibri" w:cs="Calibri"/>
                <w:color w:val="000000"/>
                <w:lang w:eastAsia="es-PE"/>
              </w:rPr>
            </w:pPr>
            <w:r w:rsidRPr="00237DB4">
              <w:rPr>
                <w:rFonts w:ascii="Calibri" w:eastAsia="Times New Roman" w:hAnsi="Calibri" w:cs="Calibri"/>
                <w:color w:val="000000"/>
                <w:lang w:eastAsia="es-PE"/>
              </w:rPr>
              <w:t>1 AP x 120 días</w:t>
            </w:r>
          </w:p>
        </w:tc>
        <w:tc>
          <w:tcPr>
            <w:tcW w:w="1460" w:type="dxa"/>
            <w:tcBorders>
              <w:top w:val="nil"/>
              <w:left w:val="nil"/>
              <w:bottom w:val="single" w:sz="4" w:space="0" w:color="auto"/>
              <w:right w:val="single" w:sz="4" w:space="0" w:color="auto"/>
            </w:tcBorders>
            <w:noWrap/>
            <w:vAlign w:val="bottom"/>
            <w:hideMark/>
          </w:tcPr>
          <w:p w14:paraId="0B9B3F4F" w14:textId="77777777" w:rsidR="00237DB4" w:rsidRPr="00237DB4" w:rsidRDefault="00237DB4" w:rsidP="00237DB4">
            <w:pPr>
              <w:spacing w:after="0" w:line="240" w:lineRule="auto"/>
              <w:jc w:val="right"/>
              <w:rPr>
                <w:rFonts w:ascii="Calibri" w:eastAsia="Times New Roman" w:hAnsi="Calibri" w:cs="Calibri"/>
                <w:color w:val="000000"/>
                <w:lang w:eastAsia="es-PE"/>
              </w:rPr>
            </w:pPr>
            <w:r w:rsidRPr="00237DB4">
              <w:rPr>
                <w:rFonts w:ascii="Calibri" w:eastAsia="Times New Roman" w:hAnsi="Calibri" w:cs="Calibri"/>
                <w:color w:val="000000"/>
                <w:lang w:eastAsia="es-PE"/>
              </w:rPr>
              <w:t>S/ 28,000.00</w:t>
            </w:r>
          </w:p>
        </w:tc>
      </w:tr>
      <w:tr w:rsidR="00237DB4" w:rsidRPr="00237DB4" w14:paraId="4EE75BE3" w14:textId="77777777" w:rsidTr="00237DB4">
        <w:trPr>
          <w:trHeight w:val="312"/>
          <w:jc w:val="center"/>
        </w:trPr>
        <w:tc>
          <w:tcPr>
            <w:tcW w:w="2561" w:type="dxa"/>
            <w:vMerge/>
            <w:tcBorders>
              <w:top w:val="nil"/>
              <w:left w:val="single" w:sz="4" w:space="0" w:color="auto"/>
              <w:bottom w:val="nil"/>
              <w:right w:val="single" w:sz="4" w:space="0" w:color="auto"/>
            </w:tcBorders>
            <w:vAlign w:val="center"/>
            <w:hideMark/>
          </w:tcPr>
          <w:p w14:paraId="5625A362" w14:textId="77777777" w:rsidR="00237DB4" w:rsidRPr="00237DB4" w:rsidRDefault="00237DB4" w:rsidP="00237DB4">
            <w:pPr>
              <w:spacing w:after="0" w:line="240" w:lineRule="auto"/>
              <w:rPr>
                <w:rFonts w:ascii="Calibri" w:eastAsia="Times New Roman" w:hAnsi="Calibri" w:cs="Calibri"/>
                <w:color w:val="000000"/>
                <w:lang w:eastAsia="es-PE"/>
              </w:rPr>
            </w:pPr>
          </w:p>
        </w:tc>
        <w:tc>
          <w:tcPr>
            <w:tcW w:w="3540" w:type="dxa"/>
            <w:gridSpan w:val="2"/>
            <w:tcBorders>
              <w:top w:val="single" w:sz="4" w:space="0" w:color="auto"/>
              <w:left w:val="nil"/>
              <w:bottom w:val="single" w:sz="4" w:space="0" w:color="auto"/>
              <w:right w:val="single" w:sz="4" w:space="0" w:color="000000"/>
            </w:tcBorders>
            <w:noWrap/>
            <w:vAlign w:val="bottom"/>
            <w:hideMark/>
          </w:tcPr>
          <w:p w14:paraId="7CF9DC63" w14:textId="77777777" w:rsidR="00237DB4" w:rsidRPr="00237DB4" w:rsidRDefault="00237DB4" w:rsidP="00237DB4">
            <w:pPr>
              <w:spacing w:after="0" w:line="240" w:lineRule="auto"/>
              <w:rPr>
                <w:rFonts w:ascii="Calibri" w:eastAsia="Times New Roman" w:hAnsi="Calibri" w:cs="Calibri"/>
                <w:color w:val="000000"/>
                <w:lang w:eastAsia="es-PE"/>
              </w:rPr>
            </w:pPr>
            <w:r w:rsidRPr="00237DB4">
              <w:rPr>
                <w:rFonts w:ascii="Calibri" w:eastAsia="Times New Roman" w:hAnsi="Calibri" w:cs="Calibri"/>
                <w:color w:val="000000"/>
                <w:lang w:eastAsia="es-PE"/>
              </w:rPr>
              <w:t>2AP x 90 días</w:t>
            </w:r>
          </w:p>
        </w:tc>
        <w:tc>
          <w:tcPr>
            <w:tcW w:w="1460" w:type="dxa"/>
            <w:tcBorders>
              <w:top w:val="nil"/>
              <w:left w:val="nil"/>
              <w:bottom w:val="single" w:sz="4" w:space="0" w:color="auto"/>
              <w:right w:val="single" w:sz="4" w:space="0" w:color="auto"/>
            </w:tcBorders>
            <w:noWrap/>
            <w:vAlign w:val="bottom"/>
            <w:hideMark/>
          </w:tcPr>
          <w:p w14:paraId="1888B07D" w14:textId="77777777" w:rsidR="00237DB4" w:rsidRPr="00237DB4" w:rsidRDefault="00237DB4" w:rsidP="00237DB4">
            <w:pPr>
              <w:spacing w:after="0" w:line="240" w:lineRule="auto"/>
              <w:jc w:val="right"/>
              <w:rPr>
                <w:rFonts w:ascii="Calibri" w:eastAsia="Times New Roman" w:hAnsi="Calibri" w:cs="Calibri"/>
                <w:color w:val="000000"/>
                <w:lang w:eastAsia="es-PE"/>
              </w:rPr>
            </w:pPr>
            <w:r w:rsidRPr="00237DB4">
              <w:rPr>
                <w:rFonts w:ascii="Calibri" w:eastAsia="Times New Roman" w:hAnsi="Calibri" w:cs="Calibri"/>
                <w:color w:val="000000"/>
                <w:lang w:eastAsia="es-PE"/>
              </w:rPr>
              <w:t>S/ 42,000.00</w:t>
            </w:r>
          </w:p>
        </w:tc>
      </w:tr>
      <w:tr w:rsidR="008E141A" w:rsidRPr="00237DB4" w14:paraId="248D0CFA" w14:textId="77777777" w:rsidTr="008D7C13">
        <w:trPr>
          <w:trHeight w:val="288"/>
          <w:jc w:val="center"/>
        </w:trPr>
        <w:tc>
          <w:tcPr>
            <w:tcW w:w="2561" w:type="dxa"/>
            <w:tcBorders>
              <w:top w:val="single" w:sz="4" w:space="0" w:color="auto"/>
              <w:left w:val="single" w:sz="4" w:space="0" w:color="auto"/>
              <w:bottom w:val="single" w:sz="4" w:space="0" w:color="auto"/>
              <w:right w:val="single" w:sz="4" w:space="0" w:color="auto"/>
            </w:tcBorders>
            <w:noWrap/>
            <w:vAlign w:val="bottom"/>
            <w:hideMark/>
          </w:tcPr>
          <w:p w14:paraId="1CBD0150" w14:textId="77777777" w:rsidR="008E141A" w:rsidRPr="00237DB4" w:rsidRDefault="008E141A" w:rsidP="00237DB4">
            <w:pPr>
              <w:spacing w:after="0" w:line="240" w:lineRule="auto"/>
              <w:rPr>
                <w:rFonts w:ascii="Calibri" w:eastAsia="Times New Roman" w:hAnsi="Calibri" w:cs="Calibri"/>
                <w:color w:val="000000"/>
                <w:lang w:eastAsia="es-PE"/>
              </w:rPr>
            </w:pPr>
            <w:r w:rsidRPr="00237DB4">
              <w:rPr>
                <w:rFonts w:ascii="Calibri" w:eastAsia="Times New Roman" w:hAnsi="Calibri" w:cs="Calibri"/>
                <w:color w:val="000000"/>
                <w:lang w:eastAsia="es-PE"/>
              </w:rPr>
              <w:t>Soporte</w:t>
            </w:r>
          </w:p>
        </w:tc>
        <w:tc>
          <w:tcPr>
            <w:tcW w:w="3540" w:type="dxa"/>
            <w:gridSpan w:val="2"/>
            <w:tcBorders>
              <w:top w:val="nil"/>
              <w:left w:val="nil"/>
              <w:bottom w:val="single" w:sz="4" w:space="0" w:color="auto"/>
              <w:right w:val="single" w:sz="4" w:space="0" w:color="auto"/>
            </w:tcBorders>
            <w:noWrap/>
            <w:vAlign w:val="bottom"/>
            <w:hideMark/>
          </w:tcPr>
          <w:p w14:paraId="77FFE5EC" w14:textId="4144C498" w:rsidR="008E141A" w:rsidRPr="00237DB4" w:rsidRDefault="00C176FB" w:rsidP="008E141A">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12</w:t>
            </w:r>
            <w:r w:rsidR="008E141A" w:rsidRPr="00237DB4">
              <w:rPr>
                <w:rFonts w:ascii="Calibri" w:eastAsia="Times New Roman" w:hAnsi="Calibri" w:cs="Calibri"/>
                <w:color w:val="000000"/>
                <w:lang w:eastAsia="es-PE"/>
              </w:rPr>
              <w:t xml:space="preserve"> meses</w:t>
            </w:r>
          </w:p>
        </w:tc>
        <w:tc>
          <w:tcPr>
            <w:tcW w:w="1460" w:type="dxa"/>
            <w:tcBorders>
              <w:top w:val="nil"/>
              <w:left w:val="nil"/>
              <w:bottom w:val="single" w:sz="4" w:space="0" w:color="auto"/>
              <w:right w:val="single" w:sz="4" w:space="0" w:color="auto"/>
            </w:tcBorders>
            <w:noWrap/>
            <w:vAlign w:val="bottom"/>
            <w:hideMark/>
          </w:tcPr>
          <w:p w14:paraId="2F247443" w14:textId="258A148E" w:rsidR="008E141A" w:rsidRPr="00237DB4" w:rsidRDefault="008E141A" w:rsidP="00C176FB">
            <w:pPr>
              <w:spacing w:after="0" w:line="240" w:lineRule="auto"/>
              <w:jc w:val="right"/>
              <w:rPr>
                <w:rFonts w:ascii="Calibri" w:eastAsia="Times New Roman" w:hAnsi="Calibri" w:cs="Calibri"/>
                <w:color w:val="000000"/>
                <w:lang w:eastAsia="es-PE"/>
              </w:rPr>
            </w:pPr>
            <w:r w:rsidRPr="00237DB4">
              <w:rPr>
                <w:rFonts w:ascii="Calibri" w:eastAsia="Times New Roman" w:hAnsi="Calibri" w:cs="Calibri"/>
                <w:color w:val="000000"/>
                <w:lang w:eastAsia="es-PE"/>
              </w:rPr>
              <w:t xml:space="preserve">S/ </w:t>
            </w:r>
            <w:r w:rsidR="00C176FB">
              <w:rPr>
                <w:rFonts w:ascii="Calibri" w:eastAsia="Times New Roman" w:hAnsi="Calibri" w:cs="Calibri"/>
                <w:color w:val="000000"/>
                <w:lang w:eastAsia="es-PE"/>
              </w:rPr>
              <w:t>15,6</w:t>
            </w:r>
            <w:r w:rsidRPr="00237DB4">
              <w:rPr>
                <w:rFonts w:ascii="Calibri" w:eastAsia="Times New Roman" w:hAnsi="Calibri" w:cs="Calibri"/>
                <w:color w:val="000000"/>
                <w:lang w:eastAsia="es-PE"/>
              </w:rPr>
              <w:t>00.00</w:t>
            </w:r>
          </w:p>
        </w:tc>
      </w:tr>
      <w:tr w:rsidR="00237DB4" w:rsidRPr="00237DB4" w14:paraId="1CC309AE" w14:textId="77777777" w:rsidTr="00AF0BB4">
        <w:trPr>
          <w:trHeight w:val="288"/>
          <w:jc w:val="center"/>
        </w:trPr>
        <w:tc>
          <w:tcPr>
            <w:tcW w:w="6101" w:type="dxa"/>
            <w:gridSpan w:val="3"/>
            <w:tcBorders>
              <w:top w:val="nil"/>
              <w:left w:val="nil"/>
              <w:bottom w:val="nil"/>
              <w:right w:val="nil"/>
            </w:tcBorders>
            <w:noWrap/>
            <w:vAlign w:val="bottom"/>
            <w:hideMark/>
          </w:tcPr>
          <w:p w14:paraId="74506179" w14:textId="65040B8B" w:rsidR="00237DB4" w:rsidRPr="00237DB4" w:rsidRDefault="00237DB4" w:rsidP="00C176FB">
            <w:pPr>
              <w:spacing w:after="0" w:line="240" w:lineRule="auto"/>
              <w:jc w:val="both"/>
              <w:rPr>
                <w:rFonts w:eastAsia="Times New Roman" w:cstheme="minorHAnsi"/>
                <w:lang w:eastAsia="es-PE"/>
              </w:rPr>
            </w:pPr>
            <w:r w:rsidRPr="00237DB4">
              <w:rPr>
                <w:rFonts w:eastAsia="Times New Roman" w:cstheme="minorHAnsi"/>
                <w:lang w:eastAsia="es-PE"/>
              </w:rPr>
              <w:t xml:space="preserve">(*) Cálculo en base a 10hrs soporte por semana, durante </w:t>
            </w:r>
            <w:r w:rsidR="00C176FB">
              <w:rPr>
                <w:rFonts w:eastAsia="Times New Roman" w:cstheme="minorHAnsi"/>
                <w:lang w:eastAsia="es-PE"/>
              </w:rPr>
              <w:t>12</w:t>
            </w:r>
            <w:r w:rsidRPr="00237DB4">
              <w:rPr>
                <w:rFonts w:eastAsia="Times New Roman" w:cstheme="minorHAnsi"/>
                <w:lang w:eastAsia="es-PE"/>
              </w:rPr>
              <w:t xml:space="preserve"> meses. C</w:t>
            </w:r>
            <w:r w:rsidR="00C176FB">
              <w:rPr>
                <w:rFonts w:eastAsia="Times New Roman" w:cstheme="minorHAnsi"/>
                <w:lang w:eastAsia="es-PE"/>
              </w:rPr>
              <w:t>osto por hora de soporte: S/. 30</w:t>
            </w:r>
            <w:r w:rsidRPr="00237DB4">
              <w:rPr>
                <w:rFonts w:eastAsia="Times New Roman" w:cstheme="minorHAnsi"/>
                <w:lang w:eastAsia="es-PE"/>
              </w:rPr>
              <w:t>.00.</w:t>
            </w:r>
          </w:p>
        </w:tc>
        <w:tc>
          <w:tcPr>
            <w:tcW w:w="1460" w:type="dxa"/>
            <w:tcBorders>
              <w:top w:val="nil"/>
              <w:left w:val="single" w:sz="4" w:space="0" w:color="auto"/>
              <w:bottom w:val="single" w:sz="4" w:space="0" w:color="auto"/>
              <w:right w:val="single" w:sz="4" w:space="0" w:color="auto"/>
            </w:tcBorders>
            <w:noWrap/>
            <w:vAlign w:val="bottom"/>
            <w:hideMark/>
          </w:tcPr>
          <w:p w14:paraId="4AB855DE" w14:textId="15A6B145" w:rsidR="00237DB4" w:rsidRPr="00237DB4" w:rsidRDefault="00237DB4" w:rsidP="00C176FB">
            <w:pPr>
              <w:spacing w:after="0" w:line="240" w:lineRule="auto"/>
              <w:jc w:val="right"/>
              <w:rPr>
                <w:rFonts w:ascii="Calibri" w:eastAsia="Times New Roman" w:hAnsi="Calibri" w:cs="Calibri"/>
                <w:b/>
                <w:bCs/>
                <w:color w:val="000000"/>
                <w:lang w:eastAsia="es-PE"/>
              </w:rPr>
            </w:pPr>
            <w:r w:rsidRPr="00237DB4">
              <w:rPr>
                <w:rFonts w:ascii="Calibri" w:eastAsia="Times New Roman" w:hAnsi="Calibri" w:cs="Calibri"/>
                <w:b/>
                <w:bCs/>
                <w:color w:val="000000"/>
                <w:lang w:eastAsia="es-PE"/>
              </w:rPr>
              <w:t xml:space="preserve">S/ </w:t>
            </w:r>
            <w:r w:rsidR="00C176FB">
              <w:rPr>
                <w:rFonts w:ascii="Calibri" w:eastAsia="Times New Roman" w:hAnsi="Calibri" w:cs="Calibri"/>
                <w:b/>
                <w:bCs/>
                <w:color w:val="000000"/>
                <w:lang w:eastAsia="es-PE"/>
              </w:rPr>
              <w:t>85,6</w:t>
            </w:r>
            <w:r w:rsidRPr="00237DB4">
              <w:rPr>
                <w:rFonts w:ascii="Calibri" w:eastAsia="Times New Roman" w:hAnsi="Calibri" w:cs="Calibri"/>
                <w:b/>
                <w:bCs/>
                <w:color w:val="000000"/>
                <w:lang w:eastAsia="es-PE"/>
              </w:rPr>
              <w:t>00.00</w:t>
            </w:r>
          </w:p>
        </w:tc>
      </w:tr>
    </w:tbl>
    <w:p w14:paraId="6D22F2A3" w14:textId="77777777" w:rsidR="009F1737" w:rsidRPr="00F020FD" w:rsidRDefault="009F1737" w:rsidP="008E141A">
      <w:pPr>
        <w:pStyle w:val="Textoindependiente"/>
        <w:tabs>
          <w:tab w:val="left" w:pos="2160"/>
          <w:tab w:val="left" w:pos="2770"/>
        </w:tabs>
        <w:ind w:left="0"/>
        <w:jc w:val="center"/>
        <w:rPr>
          <w:rFonts w:ascii="Calibri" w:hAnsi="Calibri"/>
          <w:b/>
          <w:color w:val="1F1F1F"/>
          <w:lang w:val="es-PE"/>
        </w:rPr>
      </w:pPr>
      <w:r w:rsidRPr="00F020FD">
        <w:rPr>
          <w:rFonts w:ascii="Calibri" w:hAnsi="Calibri"/>
          <w:b/>
          <w:color w:val="1F1F1F"/>
          <w:lang w:val="es-PE"/>
        </w:rPr>
        <w:t xml:space="preserve">Fuente: </w:t>
      </w:r>
      <w:r w:rsidR="002E2089">
        <w:rPr>
          <w:rFonts w:ascii="Calibri" w:hAnsi="Calibri"/>
          <w:b/>
          <w:color w:val="1F1F1F"/>
          <w:lang w:val="es-PE"/>
        </w:rPr>
        <w:t>Elaboración Propia</w:t>
      </w:r>
    </w:p>
    <w:p w14:paraId="70C34FC6" w14:textId="77777777" w:rsidR="00BD313E" w:rsidRPr="00F020FD" w:rsidRDefault="009F1737" w:rsidP="00F020FD">
      <w:pPr>
        <w:pStyle w:val="Textoindependiente"/>
        <w:tabs>
          <w:tab w:val="left" w:pos="2160"/>
          <w:tab w:val="left" w:pos="2770"/>
        </w:tabs>
        <w:ind w:left="0"/>
        <w:jc w:val="center"/>
        <w:rPr>
          <w:rFonts w:ascii="Calibri" w:hAnsi="Calibri"/>
          <w:b/>
          <w:color w:val="1F1F1F"/>
          <w:lang w:val="es-PE"/>
        </w:rPr>
      </w:pPr>
      <w:r w:rsidRPr="00F020FD">
        <w:rPr>
          <w:rFonts w:ascii="Calibri" w:hAnsi="Calibri"/>
          <w:b/>
          <w:color w:val="1F1F1F"/>
          <w:lang w:val="es-ES"/>
        </w:rPr>
        <w:t xml:space="preserve"> </w:t>
      </w:r>
    </w:p>
    <w:sectPr w:rsidR="00BD313E" w:rsidRPr="00F020FD" w:rsidSect="00237DB4">
      <w:pgSz w:w="11906" w:h="16838" w:code="9"/>
      <w:pgMar w:top="283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5762D" w14:textId="77777777" w:rsidR="00494302" w:rsidRDefault="00494302" w:rsidP="006C4608">
      <w:pPr>
        <w:spacing w:after="0" w:line="240" w:lineRule="auto"/>
      </w:pPr>
      <w:r>
        <w:separator/>
      </w:r>
    </w:p>
  </w:endnote>
  <w:endnote w:type="continuationSeparator" w:id="0">
    <w:p w14:paraId="5672BCC9" w14:textId="77777777" w:rsidR="00494302" w:rsidRDefault="00494302" w:rsidP="006C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1EACA" w14:textId="77777777" w:rsidR="00494302" w:rsidRDefault="00494302" w:rsidP="006C4608">
      <w:pPr>
        <w:spacing w:after="0" w:line="240" w:lineRule="auto"/>
      </w:pPr>
      <w:r>
        <w:separator/>
      </w:r>
    </w:p>
  </w:footnote>
  <w:footnote w:type="continuationSeparator" w:id="0">
    <w:p w14:paraId="2FC1A725" w14:textId="77777777" w:rsidR="00494302" w:rsidRDefault="00494302" w:rsidP="006C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8642" w:type="dxa"/>
      <w:tblLook w:val="04A0" w:firstRow="1" w:lastRow="0" w:firstColumn="1" w:lastColumn="0" w:noHBand="0" w:noVBand="1"/>
    </w:tblPr>
    <w:tblGrid>
      <w:gridCol w:w="3397"/>
      <w:gridCol w:w="2265"/>
      <w:gridCol w:w="2980"/>
    </w:tblGrid>
    <w:tr w:rsidR="006C4608" w14:paraId="16CAC3AF" w14:textId="77777777" w:rsidTr="002D2D9D">
      <w:trPr>
        <w:trHeight w:val="553"/>
      </w:trPr>
      <w:tc>
        <w:tcPr>
          <w:tcW w:w="3397" w:type="dxa"/>
          <w:vMerge w:val="restart"/>
          <w:vAlign w:val="center"/>
        </w:tcPr>
        <w:p w14:paraId="09D086E5" w14:textId="77777777" w:rsidR="006C4608" w:rsidRDefault="006C4608" w:rsidP="006C4608">
          <w:pPr>
            <w:jc w:val="center"/>
            <w:rPr>
              <w:rFonts w:cstheme="minorHAnsi"/>
              <w:sz w:val="18"/>
              <w:szCs w:val="18"/>
            </w:rPr>
          </w:pPr>
          <w:r>
            <w:rPr>
              <w:noProof/>
              <w:lang w:eastAsia="es-PE"/>
            </w:rPr>
            <w:drawing>
              <wp:inline distT="0" distB="0" distL="0" distR="0" wp14:anchorId="41D93FAB" wp14:editId="466C5997">
                <wp:extent cx="1990725" cy="955548"/>
                <wp:effectExtent l="0" t="0" r="0" b="0"/>
                <wp:docPr id="5" name="Imagen 5" descr="Resultado de imagen para sun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sune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2892" cy="994988"/>
                        </a:xfrm>
                        <a:prstGeom prst="rect">
                          <a:avLst/>
                        </a:prstGeom>
                        <a:noFill/>
                        <a:ln>
                          <a:noFill/>
                        </a:ln>
                      </pic:spPr>
                    </pic:pic>
                  </a:graphicData>
                </a:graphic>
              </wp:inline>
            </w:drawing>
          </w:r>
        </w:p>
      </w:tc>
      <w:tc>
        <w:tcPr>
          <w:tcW w:w="5245" w:type="dxa"/>
          <w:gridSpan w:val="2"/>
          <w:vAlign w:val="center"/>
        </w:tcPr>
        <w:p w14:paraId="1FD3AE19" w14:textId="77777777" w:rsidR="006C4608" w:rsidRDefault="006C4608" w:rsidP="006C4608">
          <w:pPr>
            <w:jc w:val="center"/>
            <w:rPr>
              <w:rFonts w:cstheme="minorHAnsi"/>
              <w:sz w:val="18"/>
              <w:szCs w:val="18"/>
            </w:rPr>
          </w:pPr>
          <w:r>
            <w:rPr>
              <w:rFonts w:cstheme="minorHAnsi"/>
              <w:sz w:val="18"/>
              <w:szCs w:val="18"/>
            </w:rPr>
            <w:t>LEY 28612 – LEY QUE NORMA EL USO DE ADMINISTRACIÓN Y ADECUACIÓN DEL SOFTWARE DE LA ADMINISTRACIÓN PÚBLICA</w:t>
          </w:r>
        </w:p>
      </w:tc>
    </w:tr>
    <w:tr w:rsidR="006C4608" w14:paraId="6798A7DE" w14:textId="77777777" w:rsidTr="002D2D9D">
      <w:trPr>
        <w:trHeight w:val="560"/>
      </w:trPr>
      <w:tc>
        <w:tcPr>
          <w:tcW w:w="3397" w:type="dxa"/>
          <w:vMerge/>
          <w:vAlign w:val="center"/>
        </w:tcPr>
        <w:p w14:paraId="7BC1D8CD" w14:textId="77777777" w:rsidR="006C4608" w:rsidRDefault="006C4608" w:rsidP="006C4608">
          <w:pPr>
            <w:jc w:val="center"/>
            <w:rPr>
              <w:rFonts w:cstheme="minorHAnsi"/>
              <w:sz w:val="18"/>
              <w:szCs w:val="18"/>
            </w:rPr>
          </w:pPr>
        </w:p>
      </w:tc>
      <w:tc>
        <w:tcPr>
          <w:tcW w:w="5245" w:type="dxa"/>
          <w:gridSpan w:val="2"/>
          <w:vAlign w:val="center"/>
        </w:tcPr>
        <w:p w14:paraId="56A73492" w14:textId="46A1A494" w:rsidR="006C4608" w:rsidRPr="005F2858" w:rsidRDefault="006C4608" w:rsidP="007227B2">
          <w:pPr>
            <w:jc w:val="center"/>
            <w:rPr>
              <w:rFonts w:cstheme="minorHAnsi"/>
              <w:b/>
              <w:sz w:val="18"/>
              <w:szCs w:val="18"/>
            </w:rPr>
          </w:pPr>
          <w:bookmarkStart w:id="0" w:name="_Hlk96002143"/>
          <w:r>
            <w:rPr>
              <w:rFonts w:cstheme="minorHAnsi"/>
              <w:b/>
              <w:sz w:val="18"/>
              <w:szCs w:val="18"/>
            </w:rPr>
            <w:t>INFORME TÉ</w:t>
          </w:r>
          <w:r w:rsidRPr="005F2858">
            <w:rPr>
              <w:rFonts w:cstheme="minorHAnsi"/>
              <w:b/>
              <w:sz w:val="18"/>
              <w:szCs w:val="18"/>
            </w:rPr>
            <w:t xml:space="preserve">CNICO PREVIO DE EVALUACIÓN DE SOFTWARE                                     </w:t>
          </w:r>
          <w:r w:rsidRPr="00D86E5B">
            <w:rPr>
              <w:rFonts w:cstheme="minorHAnsi"/>
              <w:b/>
              <w:sz w:val="18"/>
              <w:szCs w:val="18"/>
            </w:rPr>
            <w:t xml:space="preserve">N° </w:t>
          </w:r>
          <w:r w:rsidR="00211AD0" w:rsidRPr="00D86E5B">
            <w:rPr>
              <w:rFonts w:cstheme="minorHAnsi"/>
              <w:b/>
              <w:sz w:val="18"/>
              <w:szCs w:val="18"/>
            </w:rPr>
            <w:t>0</w:t>
          </w:r>
          <w:r w:rsidR="00D86E5B" w:rsidRPr="00D86E5B">
            <w:rPr>
              <w:rFonts w:cstheme="minorHAnsi"/>
              <w:b/>
              <w:sz w:val="18"/>
              <w:szCs w:val="18"/>
            </w:rPr>
            <w:t>10</w:t>
          </w:r>
          <w:r w:rsidR="005162DD" w:rsidRPr="00D86E5B">
            <w:rPr>
              <w:rFonts w:cstheme="minorHAnsi"/>
              <w:b/>
              <w:sz w:val="18"/>
              <w:szCs w:val="18"/>
            </w:rPr>
            <w:t>-202</w:t>
          </w:r>
          <w:r w:rsidR="00D86E5B" w:rsidRPr="00D86E5B">
            <w:rPr>
              <w:rFonts w:cstheme="minorHAnsi"/>
              <w:b/>
              <w:sz w:val="18"/>
              <w:szCs w:val="18"/>
            </w:rPr>
            <w:t>6</w:t>
          </w:r>
          <w:r w:rsidRPr="00D86E5B">
            <w:rPr>
              <w:rFonts w:cstheme="minorHAnsi"/>
              <w:b/>
              <w:sz w:val="18"/>
              <w:szCs w:val="18"/>
            </w:rPr>
            <w:t>-SUNEDU-</w:t>
          </w:r>
          <w:bookmarkEnd w:id="0"/>
          <w:r w:rsidR="00045A55" w:rsidRPr="00D86E5B">
            <w:rPr>
              <w:rFonts w:cstheme="minorHAnsi"/>
              <w:b/>
              <w:sz w:val="18"/>
              <w:szCs w:val="18"/>
            </w:rPr>
            <w:t>SG-OTI</w:t>
          </w:r>
        </w:p>
      </w:tc>
    </w:tr>
    <w:tr w:rsidR="006C4608" w14:paraId="1BDF7FAC" w14:textId="77777777" w:rsidTr="002D2D9D">
      <w:trPr>
        <w:trHeight w:val="553"/>
      </w:trPr>
      <w:tc>
        <w:tcPr>
          <w:tcW w:w="3397" w:type="dxa"/>
          <w:vMerge/>
          <w:vAlign w:val="center"/>
        </w:tcPr>
        <w:p w14:paraId="666CDFE4" w14:textId="77777777" w:rsidR="006C4608" w:rsidRDefault="006C4608" w:rsidP="006C4608">
          <w:pPr>
            <w:jc w:val="center"/>
            <w:rPr>
              <w:rFonts w:cstheme="minorHAnsi"/>
              <w:sz w:val="18"/>
              <w:szCs w:val="18"/>
            </w:rPr>
          </w:pPr>
        </w:p>
      </w:tc>
      <w:tc>
        <w:tcPr>
          <w:tcW w:w="2265" w:type="dxa"/>
          <w:vAlign w:val="center"/>
        </w:tcPr>
        <w:p w14:paraId="79D60B69" w14:textId="739529FD" w:rsidR="006C4608" w:rsidRDefault="006C4608" w:rsidP="007227B2">
          <w:pPr>
            <w:jc w:val="center"/>
            <w:rPr>
              <w:rFonts w:cstheme="minorHAnsi"/>
              <w:sz w:val="18"/>
              <w:szCs w:val="18"/>
            </w:rPr>
          </w:pPr>
          <w:r>
            <w:rPr>
              <w:rFonts w:cstheme="minorHAnsi"/>
              <w:sz w:val="18"/>
              <w:szCs w:val="18"/>
            </w:rPr>
            <w:t xml:space="preserve">FECHA DE APROBACIÓN: </w:t>
          </w:r>
          <w:r w:rsidR="00D86E5B">
            <w:rPr>
              <w:rFonts w:cstheme="minorHAnsi"/>
              <w:sz w:val="18"/>
              <w:szCs w:val="18"/>
            </w:rPr>
            <w:t>16</w:t>
          </w:r>
          <w:r>
            <w:rPr>
              <w:rFonts w:cstheme="minorHAnsi"/>
              <w:sz w:val="18"/>
              <w:szCs w:val="18"/>
            </w:rPr>
            <w:t>/</w:t>
          </w:r>
          <w:r w:rsidR="00A96C72">
            <w:rPr>
              <w:rFonts w:cstheme="minorHAnsi"/>
              <w:sz w:val="18"/>
              <w:szCs w:val="18"/>
            </w:rPr>
            <w:t>0</w:t>
          </w:r>
          <w:r w:rsidR="00D86E5B">
            <w:rPr>
              <w:rFonts w:cstheme="minorHAnsi"/>
              <w:sz w:val="18"/>
              <w:szCs w:val="18"/>
            </w:rPr>
            <w:t>2</w:t>
          </w:r>
          <w:r>
            <w:rPr>
              <w:rFonts w:cstheme="minorHAnsi"/>
              <w:sz w:val="18"/>
              <w:szCs w:val="18"/>
            </w:rPr>
            <w:t>/</w:t>
          </w:r>
          <w:r w:rsidR="00A96C72">
            <w:rPr>
              <w:rFonts w:cstheme="minorHAnsi"/>
              <w:sz w:val="18"/>
              <w:szCs w:val="18"/>
            </w:rPr>
            <w:t>202</w:t>
          </w:r>
          <w:r w:rsidR="00D86E5B">
            <w:rPr>
              <w:rFonts w:cstheme="minorHAnsi"/>
              <w:sz w:val="18"/>
              <w:szCs w:val="18"/>
            </w:rPr>
            <w:t>6</w:t>
          </w:r>
        </w:p>
      </w:tc>
      <w:tc>
        <w:tcPr>
          <w:tcW w:w="2980" w:type="dxa"/>
          <w:vAlign w:val="center"/>
        </w:tcPr>
        <w:p w14:paraId="2380B654" w14:textId="3CA3F09D" w:rsidR="006C4608" w:rsidRDefault="006C4608" w:rsidP="006C4608">
          <w:pPr>
            <w:jc w:val="center"/>
            <w:rPr>
              <w:rFonts w:cstheme="minorHAnsi"/>
              <w:sz w:val="18"/>
              <w:szCs w:val="18"/>
            </w:rPr>
          </w:pPr>
          <w:r>
            <w:rPr>
              <w:rFonts w:cstheme="minorHAnsi"/>
              <w:sz w:val="18"/>
              <w:szCs w:val="18"/>
            </w:rPr>
            <w:t xml:space="preserve">PÁGINA: </w:t>
          </w:r>
          <w:r w:rsidRPr="00C2098A">
            <w:rPr>
              <w:rFonts w:cstheme="minorHAnsi"/>
              <w:b/>
              <w:bCs/>
              <w:sz w:val="18"/>
              <w:szCs w:val="18"/>
            </w:rPr>
            <w:fldChar w:fldCharType="begin"/>
          </w:r>
          <w:r w:rsidRPr="00C2098A">
            <w:rPr>
              <w:rFonts w:cstheme="minorHAnsi"/>
              <w:b/>
              <w:bCs/>
              <w:sz w:val="18"/>
              <w:szCs w:val="18"/>
            </w:rPr>
            <w:instrText>PAGE  \* Arabic  \* MERGEFORMAT</w:instrText>
          </w:r>
          <w:r w:rsidRPr="00C2098A">
            <w:rPr>
              <w:rFonts w:cstheme="minorHAnsi"/>
              <w:b/>
              <w:bCs/>
              <w:sz w:val="18"/>
              <w:szCs w:val="18"/>
            </w:rPr>
            <w:fldChar w:fldCharType="separate"/>
          </w:r>
          <w:r w:rsidR="00F32913">
            <w:rPr>
              <w:rFonts w:cstheme="minorHAnsi"/>
              <w:b/>
              <w:bCs/>
              <w:noProof/>
              <w:sz w:val="18"/>
              <w:szCs w:val="18"/>
            </w:rPr>
            <w:t>6</w:t>
          </w:r>
          <w:r w:rsidRPr="00C2098A">
            <w:rPr>
              <w:rFonts w:cstheme="minorHAnsi"/>
              <w:b/>
              <w:bCs/>
              <w:sz w:val="18"/>
              <w:szCs w:val="18"/>
            </w:rPr>
            <w:fldChar w:fldCharType="end"/>
          </w:r>
          <w:r w:rsidRPr="00C2098A">
            <w:rPr>
              <w:rFonts w:cstheme="minorHAnsi"/>
              <w:sz w:val="18"/>
              <w:szCs w:val="18"/>
            </w:rPr>
            <w:t xml:space="preserve"> de </w:t>
          </w:r>
          <w:r w:rsidRPr="00C2098A">
            <w:rPr>
              <w:rFonts w:cstheme="minorHAnsi"/>
              <w:b/>
              <w:bCs/>
              <w:sz w:val="18"/>
              <w:szCs w:val="18"/>
            </w:rPr>
            <w:fldChar w:fldCharType="begin"/>
          </w:r>
          <w:r w:rsidRPr="00C2098A">
            <w:rPr>
              <w:rFonts w:cstheme="minorHAnsi"/>
              <w:b/>
              <w:bCs/>
              <w:sz w:val="18"/>
              <w:szCs w:val="18"/>
            </w:rPr>
            <w:instrText>NUMPAGES  \* Arabic  \* MERGEFORMAT</w:instrText>
          </w:r>
          <w:r w:rsidRPr="00C2098A">
            <w:rPr>
              <w:rFonts w:cstheme="minorHAnsi"/>
              <w:b/>
              <w:bCs/>
              <w:sz w:val="18"/>
              <w:szCs w:val="18"/>
            </w:rPr>
            <w:fldChar w:fldCharType="separate"/>
          </w:r>
          <w:r w:rsidR="00F32913">
            <w:rPr>
              <w:rFonts w:cstheme="minorHAnsi"/>
              <w:b/>
              <w:bCs/>
              <w:noProof/>
              <w:sz w:val="18"/>
              <w:szCs w:val="18"/>
            </w:rPr>
            <w:t>6</w:t>
          </w:r>
          <w:r w:rsidRPr="00C2098A">
            <w:rPr>
              <w:rFonts w:cstheme="minorHAnsi"/>
              <w:b/>
              <w:bCs/>
              <w:sz w:val="18"/>
              <w:szCs w:val="18"/>
            </w:rPr>
            <w:fldChar w:fldCharType="end"/>
          </w:r>
        </w:p>
      </w:tc>
    </w:tr>
  </w:tbl>
  <w:p w14:paraId="6831A414" w14:textId="77777777" w:rsidR="006C4608" w:rsidRDefault="006C46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2F84"/>
    <w:multiLevelType w:val="hybridMultilevel"/>
    <w:tmpl w:val="448293C2"/>
    <w:lvl w:ilvl="0" w:tplc="280A0019">
      <w:start w:val="1"/>
      <w:numFmt w:val="lowerLetter"/>
      <w:lvlText w:val="%1."/>
      <w:lvlJc w:val="left"/>
      <w:pPr>
        <w:ind w:left="4168" w:hanging="360"/>
      </w:pPr>
      <w:rPr>
        <w:rFonts w:hint="default"/>
      </w:rPr>
    </w:lvl>
    <w:lvl w:ilvl="1" w:tplc="580A0003" w:tentative="1">
      <w:start w:val="1"/>
      <w:numFmt w:val="bullet"/>
      <w:lvlText w:val="o"/>
      <w:lvlJc w:val="left"/>
      <w:pPr>
        <w:ind w:left="4888" w:hanging="360"/>
      </w:pPr>
      <w:rPr>
        <w:rFonts w:ascii="Courier New" w:hAnsi="Courier New" w:cs="Courier New" w:hint="default"/>
      </w:rPr>
    </w:lvl>
    <w:lvl w:ilvl="2" w:tplc="580A0005" w:tentative="1">
      <w:start w:val="1"/>
      <w:numFmt w:val="bullet"/>
      <w:lvlText w:val=""/>
      <w:lvlJc w:val="left"/>
      <w:pPr>
        <w:ind w:left="5608" w:hanging="360"/>
      </w:pPr>
      <w:rPr>
        <w:rFonts w:ascii="Wingdings" w:hAnsi="Wingdings" w:hint="default"/>
      </w:rPr>
    </w:lvl>
    <w:lvl w:ilvl="3" w:tplc="580A0001" w:tentative="1">
      <w:start w:val="1"/>
      <w:numFmt w:val="bullet"/>
      <w:lvlText w:val=""/>
      <w:lvlJc w:val="left"/>
      <w:pPr>
        <w:ind w:left="6328" w:hanging="360"/>
      </w:pPr>
      <w:rPr>
        <w:rFonts w:ascii="Symbol" w:hAnsi="Symbol" w:hint="default"/>
      </w:rPr>
    </w:lvl>
    <w:lvl w:ilvl="4" w:tplc="580A0003" w:tentative="1">
      <w:start w:val="1"/>
      <w:numFmt w:val="bullet"/>
      <w:lvlText w:val="o"/>
      <w:lvlJc w:val="left"/>
      <w:pPr>
        <w:ind w:left="7048" w:hanging="360"/>
      </w:pPr>
      <w:rPr>
        <w:rFonts w:ascii="Courier New" w:hAnsi="Courier New" w:cs="Courier New" w:hint="default"/>
      </w:rPr>
    </w:lvl>
    <w:lvl w:ilvl="5" w:tplc="580A0005" w:tentative="1">
      <w:start w:val="1"/>
      <w:numFmt w:val="bullet"/>
      <w:lvlText w:val=""/>
      <w:lvlJc w:val="left"/>
      <w:pPr>
        <w:ind w:left="7768" w:hanging="360"/>
      </w:pPr>
      <w:rPr>
        <w:rFonts w:ascii="Wingdings" w:hAnsi="Wingdings" w:hint="default"/>
      </w:rPr>
    </w:lvl>
    <w:lvl w:ilvl="6" w:tplc="580A0001" w:tentative="1">
      <w:start w:val="1"/>
      <w:numFmt w:val="bullet"/>
      <w:lvlText w:val=""/>
      <w:lvlJc w:val="left"/>
      <w:pPr>
        <w:ind w:left="8488" w:hanging="360"/>
      </w:pPr>
      <w:rPr>
        <w:rFonts w:ascii="Symbol" w:hAnsi="Symbol" w:hint="default"/>
      </w:rPr>
    </w:lvl>
    <w:lvl w:ilvl="7" w:tplc="580A0003" w:tentative="1">
      <w:start w:val="1"/>
      <w:numFmt w:val="bullet"/>
      <w:lvlText w:val="o"/>
      <w:lvlJc w:val="left"/>
      <w:pPr>
        <w:ind w:left="9208" w:hanging="360"/>
      </w:pPr>
      <w:rPr>
        <w:rFonts w:ascii="Courier New" w:hAnsi="Courier New" w:cs="Courier New" w:hint="default"/>
      </w:rPr>
    </w:lvl>
    <w:lvl w:ilvl="8" w:tplc="580A0005" w:tentative="1">
      <w:start w:val="1"/>
      <w:numFmt w:val="bullet"/>
      <w:lvlText w:val=""/>
      <w:lvlJc w:val="left"/>
      <w:pPr>
        <w:ind w:left="9928" w:hanging="360"/>
      </w:pPr>
      <w:rPr>
        <w:rFonts w:ascii="Wingdings" w:hAnsi="Wingdings" w:hint="default"/>
      </w:rPr>
    </w:lvl>
  </w:abstractNum>
  <w:abstractNum w:abstractNumId="1" w15:restartNumberingAfterBreak="0">
    <w:nsid w:val="05C1645F"/>
    <w:multiLevelType w:val="hybridMultilevel"/>
    <w:tmpl w:val="CF127FB0"/>
    <w:lvl w:ilvl="0" w:tplc="0C0A0001">
      <w:start w:val="1"/>
      <w:numFmt w:val="bullet"/>
      <w:lvlText w:val=""/>
      <w:lvlJc w:val="left"/>
      <w:pPr>
        <w:ind w:left="1497" w:hanging="360"/>
      </w:pPr>
      <w:rPr>
        <w:rFonts w:ascii="Symbol" w:hAnsi="Symbol" w:hint="default"/>
      </w:rPr>
    </w:lvl>
    <w:lvl w:ilvl="1" w:tplc="0C0A0003" w:tentative="1">
      <w:start w:val="1"/>
      <w:numFmt w:val="bullet"/>
      <w:lvlText w:val="o"/>
      <w:lvlJc w:val="left"/>
      <w:pPr>
        <w:ind w:left="2217" w:hanging="360"/>
      </w:pPr>
      <w:rPr>
        <w:rFonts w:ascii="Courier New" w:hAnsi="Courier New" w:cs="Courier New" w:hint="default"/>
      </w:rPr>
    </w:lvl>
    <w:lvl w:ilvl="2" w:tplc="0C0A0005" w:tentative="1">
      <w:start w:val="1"/>
      <w:numFmt w:val="bullet"/>
      <w:lvlText w:val=""/>
      <w:lvlJc w:val="left"/>
      <w:pPr>
        <w:ind w:left="2937" w:hanging="360"/>
      </w:pPr>
      <w:rPr>
        <w:rFonts w:ascii="Wingdings" w:hAnsi="Wingdings" w:hint="default"/>
      </w:rPr>
    </w:lvl>
    <w:lvl w:ilvl="3" w:tplc="0C0A0001" w:tentative="1">
      <w:start w:val="1"/>
      <w:numFmt w:val="bullet"/>
      <w:lvlText w:val=""/>
      <w:lvlJc w:val="left"/>
      <w:pPr>
        <w:ind w:left="3657" w:hanging="360"/>
      </w:pPr>
      <w:rPr>
        <w:rFonts w:ascii="Symbol" w:hAnsi="Symbol" w:hint="default"/>
      </w:rPr>
    </w:lvl>
    <w:lvl w:ilvl="4" w:tplc="0C0A0003" w:tentative="1">
      <w:start w:val="1"/>
      <w:numFmt w:val="bullet"/>
      <w:lvlText w:val="o"/>
      <w:lvlJc w:val="left"/>
      <w:pPr>
        <w:ind w:left="4377" w:hanging="360"/>
      </w:pPr>
      <w:rPr>
        <w:rFonts w:ascii="Courier New" w:hAnsi="Courier New" w:cs="Courier New" w:hint="default"/>
      </w:rPr>
    </w:lvl>
    <w:lvl w:ilvl="5" w:tplc="0C0A0005" w:tentative="1">
      <w:start w:val="1"/>
      <w:numFmt w:val="bullet"/>
      <w:lvlText w:val=""/>
      <w:lvlJc w:val="left"/>
      <w:pPr>
        <w:ind w:left="5097" w:hanging="360"/>
      </w:pPr>
      <w:rPr>
        <w:rFonts w:ascii="Wingdings" w:hAnsi="Wingdings" w:hint="default"/>
      </w:rPr>
    </w:lvl>
    <w:lvl w:ilvl="6" w:tplc="0C0A0001" w:tentative="1">
      <w:start w:val="1"/>
      <w:numFmt w:val="bullet"/>
      <w:lvlText w:val=""/>
      <w:lvlJc w:val="left"/>
      <w:pPr>
        <w:ind w:left="5817" w:hanging="360"/>
      </w:pPr>
      <w:rPr>
        <w:rFonts w:ascii="Symbol" w:hAnsi="Symbol" w:hint="default"/>
      </w:rPr>
    </w:lvl>
    <w:lvl w:ilvl="7" w:tplc="0C0A0003" w:tentative="1">
      <w:start w:val="1"/>
      <w:numFmt w:val="bullet"/>
      <w:lvlText w:val="o"/>
      <w:lvlJc w:val="left"/>
      <w:pPr>
        <w:ind w:left="6537" w:hanging="360"/>
      </w:pPr>
      <w:rPr>
        <w:rFonts w:ascii="Courier New" w:hAnsi="Courier New" w:cs="Courier New" w:hint="default"/>
      </w:rPr>
    </w:lvl>
    <w:lvl w:ilvl="8" w:tplc="0C0A0005" w:tentative="1">
      <w:start w:val="1"/>
      <w:numFmt w:val="bullet"/>
      <w:lvlText w:val=""/>
      <w:lvlJc w:val="left"/>
      <w:pPr>
        <w:ind w:left="7257" w:hanging="360"/>
      </w:pPr>
      <w:rPr>
        <w:rFonts w:ascii="Wingdings" w:hAnsi="Wingdings" w:hint="default"/>
      </w:rPr>
    </w:lvl>
  </w:abstractNum>
  <w:abstractNum w:abstractNumId="2" w15:restartNumberingAfterBreak="0">
    <w:nsid w:val="08804611"/>
    <w:multiLevelType w:val="hybridMultilevel"/>
    <w:tmpl w:val="C3A636DE"/>
    <w:lvl w:ilvl="0" w:tplc="4396239E">
      <w:start w:val="1"/>
      <w:numFmt w:val="lowerLetter"/>
      <w:lvlText w:val="%1."/>
      <w:lvlJc w:val="left"/>
      <w:pPr>
        <w:ind w:left="1004" w:hanging="360"/>
      </w:pPr>
      <w:rPr>
        <w:rFonts w:asciiTheme="minorHAnsi" w:eastAsia="Arial" w:hAnsiTheme="minorHAnsi" w:cs="Arial"/>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F0C0149"/>
    <w:multiLevelType w:val="hybridMultilevel"/>
    <w:tmpl w:val="E3D05270"/>
    <w:lvl w:ilvl="0" w:tplc="0C0A0001">
      <w:start w:val="1"/>
      <w:numFmt w:val="bullet"/>
      <w:lvlText w:val=""/>
      <w:lvlJc w:val="left"/>
      <w:pPr>
        <w:ind w:left="1497" w:hanging="360"/>
      </w:pPr>
      <w:rPr>
        <w:rFonts w:ascii="Symbol" w:hAnsi="Symbol" w:hint="default"/>
      </w:rPr>
    </w:lvl>
    <w:lvl w:ilvl="1" w:tplc="0C0A0003" w:tentative="1">
      <w:start w:val="1"/>
      <w:numFmt w:val="bullet"/>
      <w:lvlText w:val="o"/>
      <w:lvlJc w:val="left"/>
      <w:pPr>
        <w:ind w:left="2217" w:hanging="360"/>
      </w:pPr>
      <w:rPr>
        <w:rFonts w:ascii="Courier New" w:hAnsi="Courier New" w:cs="Courier New" w:hint="default"/>
      </w:rPr>
    </w:lvl>
    <w:lvl w:ilvl="2" w:tplc="0C0A0005" w:tentative="1">
      <w:start w:val="1"/>
      <w:numFmt w:val="bullet"/>
      <w:lvlText w:val=""/>
      <w:lvlJc w:val="left"/>
      <w:pPr>
        <w:ind w:left="2937" w:hanging="360"/>
      </w:pPr>
      <w:rPr>
        <w:rFonts w:ascii="Wingdings" w:hAnsi="Wingdings" w:hint="default"/>
      </w:rPr>
    </w:lvl>
    <w:lvl w:ilvl="3" w:tplc="0C0A0001" w:tentative="1">
      <w:start w:val="1"/>
      <w:numFmt w:val="bullet"/>
      <w:lvlText w:val=""/>
      <w:lvlJc w:val="left"/>
      <w:pPr>
        <w:ind w:left="3657" w:hanging="360"/>
      </w:pPr>
      <w:rPr>
        <w:rFonts w:ascii="Symbol" w:hAnsi="Symbol" w:hint="default"/>
      </w:rPr>
    </w:lvl>
    <w:lvl w:ilvl="4" w:tplc="0C0A0003" w:tentative="1">
      <w:start w:val="1"/>
      <w:numFmt w:val="bullet"/>
      <w:lvlText w:val="o"/>
      <w:lvlJc w:val="left"/>
      <w:pPr>
        <w:ind w:left="4377" w:hanging="360"/>
      </w:pPr>
      <w:rPr>
        <w:rFonts w:ascii="Courier New" w:hAnsi="Courier New" w:cs="Courier New" w:hint="default"/>
      </w:rPr>
    </w:lvl>
    <w:lvl w:ilvl="5" w:tplc="0C0A0005" w:tentative="1">
      <w:start w:val="1"/>
      <w:numFmt w:val="bullet"/>
      <w:lvlText w:val=""/>
      <w:lvlJc w:val="left"/>
      <w:pPr>
        <w:ind w:left="5097" w:hanging="360"/>
      </w:pPr>
      <w:rPr>
        <w:rFonts w:ascii="Wingdings" w:hAnsi="Wingdings" w:hint="default"/>
      </w:rPr>
    </w:lvl>
    <w:lvl w:ilvl="6" w:tplc="0C0A0001" w:tentative="1">
      <w:start w:val="1"/>
      <w:numFmt w:val="bullet"/>
      <w:lvlText w:val=""/>
      <w:lvlJc w:val="left"/>
      <w:pPr>
        <w:ind w:left="5817" w:hanging="360"/>
      </w:pPr>
      <w:rPr>
        <w:rFonts w:ascii="Symbol" w:hAnsi="Symbol" w:hint="default"/>
      </w:rPr>
    </w:lvl>
    <w:lvl w:ilvl="7" w:tplc="0C0A0003" w:tentative="1">
      <w:start w:val="1"/>
      <w:numFmt w:val="bullet"/>
      <w:lvlText w:val="o"/>
      <w:lvlJc w:val="left"/>
      <w:pPr>
        <w:ind w:left="6537" w:hanging="360"/>
      </w:pPr>
      <w:rPr>
        <w:rFonts w:ascii="Courier New" w:hAnsi="Courier New" w:cs="Courier New" w:hint="default"/>
      </w:rPr>
    </w:lvl>
    <w:lvl w:ilvl="8" w:tplc="0C0A0005" w:tentative="1">
      <w:start w:val="1"/>
      <w:numFmt w:val="bullet"/>
      <w:lvlText w:val=""/>
      <w:lvlJc w:val="left"/>
      <w:pPr>
        <w:ind w:left="7257" w:hanging="360"/>
      </w:pPr>
      <w:rPr>
        <w:rFonts w:ascii="Wingdings" w:hAnsi="Wingdings" w:hint="default"/>
      </w:rPr>
    </w:lvl>
  </w:abstractNum>
  <w:abstractNum w:abstractNumId="4" w15:restartNumberingAfterBreak="0">
    <w:nsid w:val="14D85951"/>
    <w:multiLevelType w:val="hybridMultilevel"/>
    <w:tmpl w:val="75827E6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 w15:restartNumberingAfterBreak="0">
    <w:nsid w:val="19661830"/>
    <w:multiLevelType w:val="hybridMultilevel"/>
    <w:tmpl w:val="5BD8C430"/>
    <w:lvl w:ilvl="0" w:tplc="EC8EC0B0">
      <w:start w:val="1"/>
      <w:numFmt w:val="lowerLetter"/>
      <w:lvlText w:val="%1)"/>
      <w:lvlJc w:val="left"/>
      <w:pPr>
        <w:ind w:left="720" w:hanging="360"/>
      </w:pPr>
      <w:rPr>
        <w:color w:val="auto"/>
      </w:rPr>
    </w:lvl>
    <w:lvl w:ilvl="1" w:tplc="280A0011">
      <w:start w:val="1"/>
      <w:numFmt w:val="decimal"/>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005084D"/>
    <w:multiLevelType w:val="hybridMultilevel"/>
    <w:tmpl w:val="DD70D15C"/>
    <w:lvl w:ilvl="0" w:tplc="0C0A0001">
      <w:start w:val="1"/>
      <w:numFmt w:val="bullet"/>
      <w:lvlText w:val=""/>
      <w:lvlJc w:val="left"/>
      <w:pPr>
        <w:ind w:left="1502" w:hanging="360"/>
      </w:pPr>
      <w:rPr>
        <w:rFonts w:ascii="Symbol" w:hAnsi="Symbol" w:hint="default"/>
      </w:rPr>
    </w:lvl>
    <w:lvl w:ilvl="1" w:tplc="0C0A0003">
      <w:start w:val="1"/>
      <w:numFmt w:val="bullet"/>
      <w:lvlText w:val="o"/>
      <w:lvlJc w:val="left"/>
      <w:pPr>
        <w:ind w:left="2222" w:hanging="360"/>
      </w:pPr>
      <w:rPr>
        <w:rFonts w:ascii="Courier New" w:hAnsi="Courier New" w:cs="Courier New" w:hint="default"/>
      </w:rPr>
    </w:lvl>
    <w:lvl w:ilvl="2" w:tplc="0C0A0005" w:tentative="1">
      <w:start w:val="1"/>
      <w:numFmt w:val="bullet"/>
      <w:lvlText w:val=""/>
      <w:lvlJc w:val="left"/>
      <w:pPr>
        <w:ind w:left="2942" w:hanging="360"/>
      </w:pPr>
      <w:rPr>
        <w:rFonts w:ascii="Wingdings" w:hAnsi="Wingdings" w:hint="default"/>
      </w:rPr>
    </w:lvl>
    <w:lvl w:ilvl="3" w:tplc="0C0A0001" w:tentative="1">
      <w:start w:val="1"/>
      <w:numFmt w:val="bullet"/>
      <w:lvlText w:val=""/>
      <w:lvlJc w:val="left"/>
      <w:pPr>
        <w:ind w:left="3662" w:hanging="360"/>
      </w:pPr>
      <w:rPr>
        <w:rFonts w:ascii="Symbol" w:hAnsi="Symbol" w:hint="default"/>
      </w:rPr>
    </w:lvl>
    <w:lvl w:ilvl="4" w:tplc="0C0A0003" w:tentative="1">
      <w:start w:val="1"/>
      <w:numFmt w:val="bullet"/>
      <w:lvlText w:val="o"/>
      <w:lvlJc w:val="left"/>
      <w:pPr>
        <w:ind w:left="4382" w:hanging="360"/>
      </w:pPr>
      <w:rPr>
        <w:rFonts w:ascii="Courier New" w:hAnsi="Courier New" w:cs="Courier New" w:hint="default"/>
      </w:rPr>
    </w:lvl>
    <w:lvl w:ilvl="5" w:tplc="0C0A0005" w:tentative="1">
      <w:start w:val="1"/>
      <w:numFmt w:val="bullet"/>
      <w:lvlText w:val=""/>
      <w:lvlJc w:val="left"/>
      <w:pPr>
        <w:ind w:left="5102" w:hanging="360"/>
      </w:pPr>
      <w:rPr>
        <w:rFonts w:ascii="Wingdings" w:hAnsi="Wingdings" w:hint="default"/>
      </w:rPr>
    </w:lvl>
    <w:lvl w:ilvl="6" w:tplc="0C0A0001" w:tentative="1">
      <w:start w:val="1"/>
      <w:numFmt w:val="bullet"/>
      <w:lvlText w:val=""/>
      <w:lvlJc w:val="left"/>
      <w:pPr>
        <w:ind w:left="5822" w:hanging="360"/>
      </w:pPr>
      <w:rPr>
        <w:rFonts w:ascii="Symbol" w:hAnsi="Symbol" w:hint="default"/>
      </w:rPr>
    </w:lvl>
    <w:lvl w:ilvl="7" w:tplc="0C0A0003" w:tentative="1">
      <w:start w:val="1"/>
      <w:numFmt w:val="bullet"/>
      <w:lvlText w:val="o"/>
      <w:lvlJc w:val="left"/>
      <w:pPr>
        <w:ind w:left="6542" w:hanging="360"/>
      </w:pPr>
      <w:rPr>
        <w:rFonts w:ascii="Courier New" w:hAnsi="Courier New" w:cs="Courier New" w:hint="default"/>
      </w:rPr>
    </w:lvl>
    <w:lvl w:ilvl="8" w:tplc="0C0A0005" w:tentative="1">
      <w:start w:val="1"/>
      <w:numFmt w:val="bullet"/>
      <w:lvlText w:val=""/>
      <w:lvlJc w:val="left"/>
      <w:pPr>
        <w:ind w:left="7262" w:hanging="360"/>
      </w:pPr>
      <w:rPr>
        <w:rFonts w:ascii="Wingdings" w:hAnsi="Wingdings" w:hint="default"/>
      </w:rPr>
    </w:lvl>
  </w:abstractNum>
  <w:abstractNum w:abstractNumId="7" w15:restartNumberingAfterBreak="0">
    <w:nsid w:val="25C93F39"/>
    <w:multiLevelType w:val="multilevel"/>
    <w:tmpl w:val="4BFA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BA606F"/>
    <w:multiLevelType w:val="hybridMultilevel"/>
    <w:tmpl w:val="A3020E38"/>
    <w:lvl w:ilvl="0" w:tplc="3D9043A8">
      <w:start w:val="1"/>
      <w:numFmt w:val="bullet"/>
      <w:lvlText w:val=""/>
      <w:lvlJc w:val="left"/>
      <w:pPr>
        <w:ind w:left="997" w:hanging="360"/>
      </w:pPr>
      <w:rPr>
        <w:rFonts w:ascii="Symbol" w:hAnsi="Symbol" w:hint="default"/>
      </w:rPr>
    </w:lvl>
    <w:lvl w:ilvl="1" w:tplc="280A0003" w:tentative="1">
      <w:start w:val="1"/>
      <w:numFmt w:val="bullet"/>
      <w:lvlText w:val="o"/>
      <w:lvlJc w:val="left"/>
      <w:pPr>
        <w:ind w:left="1717" w:hanging="360"/>
      </w:pPr>
      <w:rPr>
        <w:rFonts w:ascii="Courier New" w:hAnsi="Courier New" w:cs="Courier New" w:hint="default"/>
      </w:rPr>
    </w:lvl>
    <w:lvl w:ilvl="2" w:tplc="280A0005" w:tentative="1">
      <w:start w:val="1"/>
      <w:numFmt w:val="bullet"/>
      <w:lvlText w:val=""/>
      <w:lvlJc w:val="left"/>
      <w:pPr>
        <w:ind w:left="2437" w:hanging="360"/>
      </w:pPr>
      <w:rPr>
        <w:rFonts w:ascii="Wingdings" w:hAnsi="Wingdings" w:hint="default"/>
      </w:rPr>
    </w:lvl>
    <w:lvl w:ilvl="3" w:tplc="280A0001" w:tentative="1">
      <w:start w:val="1"/>
      <w:numFmt w:val="bullet"/>
      <w:lvlText w:val=""/>
      <w:lvlJc w:val="left"/>
      <w:pPr>
        <w:ind w:left="3157" w:hanging="360"/>
      </w:pPr>
      <w:rPr>
        <w:rFonts w:ascii="Symbol" w:hAnsi="Symbol" w:hint="default"/>
      </w:rPr>
    </w:lvl>
    <w:lvl w:ilvl="4" w:tplc="280A0003" w:tentative="1">
      <w:start w:val="1"/>
      <w:numFmt w:val="bullet"/>
      <w:lvlText w:val="o"/>
      <w:lvlJc w:val="left"/>
      <w:pPr>
        <w:ind w:left="3877" w:hanging="360"/>
      </w:pPr>
      <w:rPr>
        <w:rFonts w:ascii="Courier New" w:hAnsi="Courier New" w:cs="Courier New" w:hint="default"/>
      </w:rPr>
    </w:lvl>
    <w:lvl w:ilvl="5" w:tplc="280A0005" w:tentative="1">
      <w:start w:val="1"/>
      <w:numFmt w:val="bullet"/>
      <w:lvlText w:val=""/>
      <w:lvlJc w:val="left"/>
      <w:pPr>
        <w:ind w:left="4597" w:hanging="360"/>
      </w:pPr>
      <w:rPr>
        <w:rFonts w:ascii="Wingdings" w:hAnsi="Wingdings" w:hint="default"/>
      </w:rPr>
    </w:lvl>
    <w:lvl w:ilvl="6" w:tplc="280A0001" w:tentative="1">
      <w:start w:val="1"/>
      <w:numFmt w:val="bullet"/>
      <w:lvlText w:val=""/>
      <w:lvlJc w:val="left"/>
      <w:pPr>
        <w:ind w:left="5317" w:hanging="360"/>
      </w:pPr>
      <w:rPr>
        <w:rFonts w:ascii="Symbol" w:hAnsi="Symbol" w:hint="default"/>
      </w:rPr>
    </w:lvl>
    <w:lvl w:ilvl="7" w:tplc="280A0003" w:tentative="1">
      <w:start w:val="1"/>
      <w:numFmt w:val="bullet"/>
      <w:lvlText w:val="o"/>
      <w:lvlJc w:val="left"/>
      <w:pPr>
        <w:ind w:left="6037" w:hanging="360"/>
      </w:pPr>
      <w:rPr>
        <w:rFonts w:ascii="Courier New" w:hAnsi="Courier New" w:cs="Courier New" w:hint="default"/>
      </w:rPr>
    </w:lvl>
    <w:lvl w:ilvl="8" w:tplc="280A0005" w:tentative="1">
      <w:start w:val="1"/>
      <w:numFmt w:val="bullet"/>
      <w:lvlText w:val=""/>
      <w:lvlJc w:val="left"/>
      <w:pPr>
        <w:ind w:left="6757" w:hanging="360"/>
      </w:pPr>
      <w:rPr>
        <w:rFonts w:ascii="Wingdings" w:hAnsi="Wingdings" w:hint="default"/>
      </w:rPr>
    </w:lvl>
  </w:abstractNum>
  <w:abstractNum w:abstractNumId="9" w15:restartNumberingAfterBreak="0">
    <w:nsid w:val="2C9920D4"/>
    <w:multiLevelType w:val="hybridMultilevel"/>
    <w:tmpl w:val="1778BB00"/>
    <w:lvl w:ilvl="0" w:tplc="0C0A0001">
      <w:start w:val="1"/>
      <w:numFmt w:val="bullet"/>
      <w:lvlText w:val=""/>
      <w:lvlJc w:val="left"/>
      <w:pPr>
        <w:ind w:left="1497" w:hanging="360"/>
      </w:pPr>
      <w:rPr>
        <w:rFonts w:ascii="Symbol" w:hAnsi="Symbol" w:hint="default"/>
      </w:rPr>
    </w:lvl>
    <w:lvl w:ilvl="1" w:tplc="0C0A0003" w:tentative="1">
      <w:start w:val="1"/>
      <w:numFmt w:val="bullet"/>
      <w:lvlText w:val="o"/>
      <w:lvlJc w:val="left"/>
      <w:pPr>
        <w:ind w:left="2217" w:hanging="360"/>
      </w:pPr>
      <w:rPr>
        <w:rFonts w:ascii="Courier New" w:hAnsi="Courier New" w:cs="Courier New" w:hint="default"/>
      </w:rPr>
    </w:lvl>
    <w:lvl w:ilvl="2" w:tplc="0C0A0005" w:tentative="1">
      <w:start w:val="1"/>
      <w:numFmt w:val="bullet"/>
      <w:lvlText w:val=""/>
      <w:lvlJc w:val="left"/>
      <w:pPr>
        <w:ind w:left="2937" w:hanging="360"/>
      </w:pPr>
      <w:rPr>
        <w:rFonts w:ascii="Wingdings" w:hAnsi="Wingdings" w:hint="default"/>
      </w:rPr>
    </w:lvl>
    <w:lvl w:ilvl="3" w:tplc="0C0A0001" w:tentative="1">
      <w:start w:val="1"/>
      <w:numFmt w:val="bullet"/>
      <w:lvlText w:val=""/>
      <w:lvlJc w:val="left"/>
      <w:pPr>
        <w:ind w:left="3657" w:hanging="360"/>
      </w:pPr>
      <w:rPr>
        <w:rFonts w:ascii="Symbol" w:hAnsi="Symbol" w:hint="default"/>
      </w:rPr>
    </w:lvl>
    <w:lvl w:ilvl="4" w:tplc="0C0A0003" w:tentative="1">
      <w:start w:val="1"/>
      <w:numFmt w:val="bullet"/>
      <w:lvlText w:val="o"/>
      <w:lvlJc w:val="left"/>
      <w:pPr>
        <w:ind w:left="4377" w:hanging="360"/>
      </w:pPr>
      <w:rPr>
        <w:rFonts w:ascii="Courier New" w:hAnsi="Courier New" w:cs="Courier New" w:hint="default"/>
      </w:rPr>
    </w:lvl>
    <w:lvl w:ilvl="5" w:tplc="0C0A0005" w:tentative="1">
      <w:start w:val="1"/>
      <w:numFmt w:val="bullet"/>
      <w:lvlText w:val=""/>
      <w:lvlJc w:val="left"/>
      <w:pPr>
        <w:ind w:left="5097" w:hanging="360"/>
      </w:pPr>
      <w:rPr>
        <w:rFonts w:ascii="Wingdings" w:hAnsi="Wingdings" w:hint="default"/>
      </w:rPr>
    </w:lvl>
    <w:lvl w:ilvl="6" w:tplc="0C0A0001" w:tentative="1">
      <w:start w:val="1"/>
      <w:numFmt w:val="bullet"/>
      <w:lvlText w:val=""/>
      <w:lvlJc w:val="left"/>
      <w:pPr>
        <w:ind w:left="5817" w:hanging="360"/>
      </w:pPr>
      <w:rPr>
        <w:rFonts w:ascii="Symbol" w:hAnsi="Symbol" w:hint="default"/>
      </w:rPr>
    </w:lvl>
    <w:lvl w:ilvl="7" w:tplc="0C0A0003" w:tentative="1">
      <w:start w:val="1"/>
      <w:numFmt w:val="bullet"/>
      <w:lvlText w:val="o"/>
      <w:lvlJc w:val="left"/>
      <w:pPr>
        <w:ind w:left="6537" w:hanging="360"/>
      </w:pPr>
      <w:rPr>
        <w:rFonts w:ascii="Courier New" w:hAnsi="Courier New" w:cs="Courier New" w:hint="default"/>
      </w:rPr>
    </w:lvl>
    <w:lvl w:ilvl="8" w:tplc="0C0A0005" w:tentative="1">
      <w:start w:val="1"/>
      <w:numFmt w:val="bullet"/>
      <w:lvlText w:val=""/>
      <w:lvlJc w:val="left"/>
      <w:pPr>
        <w:ind w:left="7257" w:hanging="360"/>
      </w:pPr>
      <w:rPr>
        <w:rFonts w:ascii="Wingdings" w:hAnsi="Wingdings" w:hint="default"/>
      </w:rPr>
    </w:lvl>
  </w:abstractNum>
  <w:abstractNum w:abstractNumId="10" w15:restartNumberingAfterBreak="0">
    <w:nsid w:val="300F7339"/>
    <w:multiLevelType w:val="hybridMultilevel"/>
    <w:tmpl w:val="4822B970"/>
    <w:lvl w:ilvl="0" w:tplc="AF8C1BCC">
      <w:start w:val="1"/>
      <w:numFmt w:val="decimal"/>
      <w:lvlText w:val="%1."/>
      <w:lvlJc w:val="left"/>
      <w:pPr>
        <w:ind w:left="1998" w:hanging="351"/>
        <w:jc w:val="right"/>
      </w:pPr>
      <w:rPr>
        <w:rFonts w:ascii="Arial" w:eastAsia="Arial" w:hAnsi="Arial" w:hint="default"/>
        <w:color w:val="1F1F1F"/>
        <w:w w:val="96"/>
        <w:sz w:val="22"/>
        <w:szCs w:val="22"/>
      </w:rPr>
    </w:lvl>
    <w:lvl w:ilvl="1" w:tplc="D248CA44">
      <w:start w:val="1"/>
      <w:numFmt w:val="bullet"/>
      <w:lvlText w:val="•"/>
      <w:lvlJc w:val="left"/>
      <w:pPr>
        <w:ind w:left="2698" w:hanging="370"/>
      </w:pPr>
      <w:rPr>
        <w:rFonts w:ascii="Arial" w:eastAsia="Arial" w:hAnsi="Arial" w:hint="default"/>
        <w:color w:val="1F1F1F"/>
        <w:w w:val="156"/>
        <w:sz w:val="22"/>
        <w:szCs w:val="22"/>
      </w:rPr>
    </w:lvl>
    <w:lvl w:ilvl="2" w:tplc="0A9AFB58">
      <w:start w:val="1"/>
      <w:numFmt w:val="bullet"/>
      <w:lvlText w:val="•"/>
      <w:lvlJc w:val="left"/>
      <w:pPr>
        <w:ind w:left="2698" w:hanging="370"/>
      </w:pPr>
      <w:rPr>
        <w:rFonts w:hint="default"/>
      </w:rPr>
    </w:lvl>
    <w:lvl w:ilvl="3" w:tplc="E678354A">
      <w:start w:val="1"/>
      <w:numFmt w:val="bullet"/>
      <w:lvlText w:val="•"/>
      <w:lvlJc w:val="left"/>
      <w:pPr>
        <w:ind w:left="3671" w:hanging="370"/>
      </w:pPr>
      <w:rPr>
        <w:rFonts w:hint="default"/>
      </w:rPr>
    </w:lvl>
    <w:lvl w:ilvl="4" w:tplc="C3788D4A">
      <w:start w:val="1"/>
      <w:numFmt w:val="bullet"/>
      <w:lvlText w:val="•"/>
      <w:lvlJc w:val="left"/>
      <w:pPr>
        <w:ind w:left="4644" w:hanging="370"/>
      </w:pPr>
      <w:rPr>
        <w:rFonts w:hint="default"/>
      </w:rPr>
    </w:lvl>
    <w:lvl w:ilvl="5" w:tplc="D018D036">
      <w:start w:val="1"/>
      <w:numFmt w:val="bullet"/>
      <w:lvlText w:val="•"/>
      <w:lvlJc w:val="left"/>
      <w:pPr>
        <w:ind w:left="5618" w:hanging="370"/>
      </w:pPr>
      <w:rPr>
        <w:rFonts w:hint="default"/>
      </w:rPr>
    </w:lvl>
    <w:lvl w:ilvl="6" w:tplc="525C0470">
      <w:start w:val="1"/>
      <w:numFmt w:val="bullet"/>
      <w:lvlText w:val="•"/>
      <w:lvlJc w:val="left"/>
      <w:pPr>
        <w:ind w:left="6591" w:hanging="370"/>
      </w:pPr>
      <w:rPr>
        <w:rFonts w:hint="default"/>
      </w:rPr>
    </w:lvl>
    <w:lvl w:ilvl="7" w:tplc="80665B4A">
      <w:start w:val="1"/>
      <w:numFmt w:val="bullet"/>
      <w:lvlText w:val="•"/>
      <w:lvlJc w:val="left"/>
      <w:pPr>
        <w:ind w:left="7564" w:hanging="370"/>
      </w:pPr>
      <w:rPr>
        <w:rFonts w:hint="default"/>
      </w:rPr>
    </w:lvl>
    <w:lvl w:ilvl="8" w:tplc="8A80EF94">
      <w:start w:val="1"/>
      <w:numFmt w:val="bullet"/>
      <w:lvlText w:val="•"/>
      <w:lvlJc w:val="left"/>
      <w:pPr>
        <w:ind w:left="8537" w:hanging="370"/>
      </w:pPr>
      <w:rPr>
        <w:rFonts w:hint="default"/>
      </w:rPr>
    </w:lvl>
  </w:abstractNum>
  <w:abstractNum w:abstractNumId="11" w15:restartNumberingAfterBreak="0">
    <w:nsid w:val="33394645"/>
    <w:multiLevelType w:val="hybridMultilevel"/>
    <w:tmpl w:val="2F867B3C"/>
    <w:lvl w:ilvl="0" w:tplc="0C0A0001">
      <w:start w:val="1"/>
      <w:numFmt w:val="bullet"/>
      <w:lvlText w:val=""/>
      <w:lvlJc w:val="left"/>
      <w:pPr>
        <w:ind w:left="1138" w:hanging="360"/>
      </w:pPr>
      <w:rPr>
        <w:rFonts w:ascii="Symbol" w:hAnsi="Symbol" w:hint="default"/>
      </w:rPr>
    </w:lvl>
    <w:lvl w:ilvl="1" w:tplc="0C0A0003" w:tentative="1">
      <w:start w:val="1"/>
      <w:numFmt w:val="bullet"/>
      <w:lvlText w:val="o"/>
      <w:lvlJc w:val="left"/>
      <w:pPr>
        <w:ind w:left="1858" w:hanging="360"/>
      </w:pPr>
      <w:rPr>
        <w:rFonts w:ascii="Courier New" w:hAnsi="Courier New" w:cs="Courier New" w:hint="default"/>
      </w:rPr>
    </w:lvl>
    <w:lvl w:ilvl="2" w:tplc="0C0A0005" w:tentative="1">
      <w:start w:val="1"/>
      <w:numFmt w:val="bullet"/>
      <w:lvlText w:val=""/>
      <w:lvlJc w:val="left"/>
      <w:pPr>
        <w:ind w:left="2578" w:hanging="360"/>
      </w:pPr>
      <w:rPr>
        <w:rFonts w:ascii="Wingdings" w:hAnsi="Wingdings" w:hint="default"/>
      </w:rPr>
    </w:lvl>
    <w:lvl w:ilvl="3" w:tplc="0C0A0001" w:tentative="1">
      <w:start w:val="1"/>
      <w:numFmt w:val="bullet"/>
      <w:lvlText w:val=""/>
      <w:lvlJc w:val="left"/>
      <w:pPr>
        <w:ind w:left="3298" w:hanging="360"/>
      </w:pPr>
      <w:rPr>
        <w:rFonts w:ascii="Symbol" w:hAnsi="Symbol" w:hint="default"/>
      </w:rPr>
    </w:lvl>
    <w:lvl w:ilvl="4" w:tplc="0C0A0003" w:tentative="1">
      <w:start w:val="1"/>
      <w:numFmt w:val="bullet"/>
      <w:lvlText w:val="o"/>
      <w:lvlJc w:val="left"/>
      <w:pPr>
        <w:ind w:left="4018" w:hanging="360"/>
      </w:pPr>
      <w:rPr>
        <w:rFonts w:ascii="Courier New" w:hAnsi="Courier New" w:cs="Courier New" w:hint="default"/>
      </w:rPr>
    </w:lvl>
    <w:lvl w:ilvl="5" w:tplc="0C0A0005" w:tentative="1">
      <w:start w:val="1"/>
      <w:numFmt w:val="bullet"/>
      <w:lvlText w:val=""/>
      <w:lvlJc w:val="left"/>
      <w:pPr>
        <w:ind w:left="4738" w:hanging="360"/>
      </w:pPr>
      <w:rPr>
        <w:rFonts w:ascii="Wingdings" w:hAnsi="Wingdings" w:hint="default"/>
      </w:rPr>
    </w:lvl>
    <w:lvl w:ilvl="6" w:tplc="0C0A0001" w:tentative="1">
      <w:start w:val="1"/>
      <w:numFmt w:val="bullet"/>
      <w:lvlText w:val=""/>
      <w:lvlJc w:val="left"/>
      <w:pPr>
        <w:ind w:left="5458" w:hanging="360"/>
      </w:pPr>
      <w:rPr>
        <w:rFonts w:ascii="Symbol" w:hAnsi="Symbol" w:hint="default"/>
      </w:rPr>
    </w:lvl>
    <w:lvl w:ilvl="7" w:tplc="0C0A0003" w:tentative="1">
      <w:start w:val="1"/>
      <w:numFmt w:val="bullet"/>
      <w:lvlText w:val="o"/>
      <w:lvlJc w:val="left"/>
      <w:pPr>
        <w:ind w:left="6178" w:hanging="360"/>
      </w:pPr>
      <w:rPr>
        <w:rFonts w:ascii="Courier New" w:hAnsi="Courier New" w:cs="Courier New" w:hint="default"/>
      </w:rPr>
    </w:lvl>
    <w:lvl w:ilvl="8" w:tplc="0C0A0005" w:tentative="1">
      <w:start w:val="1"/>
      <w:numFmt w:val="bullet"/>
      <w:lvlText w:val=""/>
      <w:lvlJc w:val="left"/>
      <w:pPr>
        <w:ind w:left="6898" w:hanging="360"/>
      </w:pPr>
      <w:rPr>
        <w:rFonts w:ascii="Wingdings" w:hAnsi="Wingdings" w:hint="default"/>
      </w:rPr>
    </w:lvl>
  </w:abstractNum>
  <w:abstractNum w:abstractNumId="12" w15:restartNumberingAfterBreak="0">
    <w:nsid w:val="34414CFE"/>
    <w:multiLevelType w:val="hybridMultilevel"/>
    <w:tmpl w:val="EB024B4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35013133"/>
    <w:multiLevelType w:val="hybridMultilevel"/>
    <w:tmpl w:val="594C0F3E"/>
    <w:lvl w:ilvl="0" w:tplc="0C0A0001">
      <w:start w:val="1"/>
      <w:numFmt w:val="bullet"/>
      <w:lvlText w:val=""/>
      <w:lvlJc w:val="left"/>
      <w:pPr>
        <w:ind w:left="1497" w:hanging="360"/>
      </w:pPr>
      <w:rPr>
        <w:rFonts w:ascii="Symbol" w:hAnsi="Symbol" w:hint="default"/>
      </w:rPr>
    </w:lvl>
    <w:lvl w:ilvl="1" w:tplc="0C0A0003" w:tentative="1">
      <w:start w:val="1"/>
      <w:numFmt w:val="bullet"/>
      <w:lvlText w:val="o"/>
      <w:lvlJc w:val="left"/>
      <w:pPr>
        <w:ind w:left="2217" w:hanging="360"/>
      </w:pPr>
      <w:rPr>
        <w:rFonts w:ascii="Courier New" w:hAnsi="Courier New" w:cs="Courier New" w:hint="default"/>
      </w:rPr>
    </w:lvl>
    <w:lvl w:ilvl="2" w:tplc="0C0A0005" w:tentative="1">
      <w:start w:val="1"/>
      <w:numFmt w:val="bullet"/>
      <w:lvlText w:val=""/>
      <w:lvlJc w:val="left"/>
      <w:pPr>
        <w:ind w:left="2937" w:hanging="360"/>
      </w:pPr>
      <w:rPr>
        <w:rFonts w:ascii="Wingdings" w:hAnsi="Wingdings" w:hint="default"/>
      </w:rPr>
    </w:lvl>
    <w:lvl w:ilvl="3" w:tplc="0C0A0001" w:tentative="1">
      <w:start w:val="1"/>
      <w:numFmt w:val="bullet"/>
      <w:lvlText w:val=""/>
      <w:lvlJc w:val="left"/>
      <w:pPr>
        <w:ind w:left="3657" w:hanging="360"/>
      </w:pPr>
      <w:rPr>
        <w:rFonts w:ascii="Symbol" w:hAnsi="Symbol" w:hint="default"/>
      </w:rPr>
    </w:lvl>
    <w:lvl w:ilvl="4" w:tplc="0C0A0003" w:tentative="1">
      <w:start w:val="1"/>
      <w:numFmt w:val="bullet"/>
      <w:lvlText w:val="o"/>
      <w:lvlJc w:val="left"/>
      <w:pPr>
        <w:ind w:left="4377" w:hanging="360"/>
      </w:pPr>
      <w:rPr>
        <w:rFonts w:ascii="Courier New" w:hAnsi="Courier New" w:cs="Courier New" w:hint="default"/>
      </w:rPr>
    </w:lvl>
    <w:lvl w:ilvl="5" w:tplc="0C0A0005" w:tentative="1">
      <w:start w:val="1"/>
      <w:numFmt w:val="bullet"/>
      <w:lvlText w:val=""/>
      <w:lvlJc w:val="left"/>
      <w:pPr>
        <w:ind w:left="5097" w:hanging="360"/>
      </w:pPr>
      <w:rPr>
        <w:rFonts w:ascii="Wingdings" w:hAnsi="Wingdings" w:hint="default"/>
      </w:rPr>
    </w:lvl>
    <w:lvl w:ilvl="6" w:tplc="0C0A0001" w:tentative="1">
      <w:start w:val="1"/>
      <w:numFmt w:val="bullet"/>
      <w:lvlText w:val=""/>
      <w:lvlJc w:val="left"/>
      <w:pPr>
        <w:ind w:left="5817" w:hanging="360"/>
      </w:pPr>
      <w:rPr>
        <w:rFonts w:ascii="Symbol" w:hAnsi="Symbol" w:hint="default"/>
      </w:rPr>
    </w:lvl>
    <w:lvl w:ilvl="7" w:tplc="0C0A0003" w:tentative="1">
      <w:start w:val="1"/>
      <w:numFmt w:val="bullet"/>
      <w:lvlText w:val="o"/>
      <w:lvlJc w:val="left"/>
      <w:pPr>
        <w:ind w:left="6537" w:hanging="360"/>
      </w:pPr>
      <w:rPr>
        <w:rFonts w:ascii="Courier New" w:hAnsi="Courier New" w:cs="Courier New" w:hint="default"/>
      </w:rPr>
    </w:lvl>
    <w:lvl w:ilvl="8" w:tplc="0C0A0005" w:tentative="1">
      <w:start w:val="1"/>
      <w:numFmt w:val="bullet"/>
      <w:lvlText w:val=""/>
      <w:lvlJc w:val="left"/>
      <w:pPr>
        <w:ind w:left="7257" w:hanging="360"/>
      </w:pPr>
      <w:rPr>
        <w:rFonts w:ascii="Wingdings" w:hAnsi="Wingdings" w:hint="default"/>
      </w:rPr>
    </w:lvl>
  </w:abstractNum>
  <w:abstractNum w:abstractNumId="14" w15:restartNumberingAfterBreak="0">
    <w:nsid w:val="35BE6AE4"/>
    <w:multiLevelType w:val="hybridMultilevel"/>
    <w:tmpl w:val="DCDC75A8"/>
    <w:lvl w:ilvl="0" w:tplc="0C0A0001">
      <w:start w:val="1"/>
      <w:numFmt w:val="bullet"/>
      <w:lvlText w:val=""/>
      <w:lvlJc w:val="left"/>
      <w:pPr>
        <w:ind w:left="1073" w:hanging="360"/>
      </w:pPr>
      <w:rPr>
        <w:rFonts w:ascii="Symbol" w:hAnsi="Symbol" w:hint="default"/>
      </w:rPr>
    </w:lvl>
    <w:lvl w:ilvl="1" w:tplc="0C0A0003" w:tentative="1">
      <w:start w:val="1"/>
      <w:numFmt w:val="bullet"/>
      <w:lvlText w:val="o"/>
      <w:lvlJc w:val="left"/>
      <w:pPr>
        <w:ind w:left="1793" w:hanging="360"/>
      </w:pPr>
      <w:rPr>
        <w:rFonts w:ascii="Courier New" w:hAnsi="Courier New" w:cs="Courier New" w:hint="default"/>
      </w:rPr>
    </w:lvl>
    <w:lvl w:ilvl="2" w:tplc="0C0A0005" w:tentative="1">
      <w:start w:val="1"/>
      <w:numFmt w:val="bullet"/>
      <w:lvlText w:val=""/>
      <w:lvlJc w:val="left"/>
      <w:pPr>
        <w:ind w:left="2513" w:hanging="360"/>
      </w:pPr>
      <w:rPr>
        <w:rFonts w:ascii="Wingdings" w:hAnsi="Wingdings" w:hint="default"/>
      </w:rPr>
    </w:lvl>
    <w:lvl w:ilvl="3" w:tplc="0C0A0001" w:tentative="1">
      <w:start w:val="1"/>
      <w:numFmt w:val="bullet"/>
      <w:lvlText w:val=""/>
      <w:lvlJc w:val="left"/>
      <w:pPr>
        <w:ind w:left="3233" w:hanging="360"/>
      </w:pPr>
      <w:rPr>
        <w:rFonts w:ascii="Symbol" w:hAnsi="Symbol" w:hint="default"/>
      </w:rPr>
    </w:lvl>
    <w:lvl w:ilvl="4" w:tplc="0C0A0003" w:tentative="1">
      <w:start w:val="1"/>
      <w:numFmt w:val="bullet"/>
      <w:lvlText w:val="o"/>
      <w:lvlJc w:val="left"/>
      <w:pPr>
        <w:ind w:left="3953" w:hanging="360"/>
      </w:pPr>
      <w:rPr>
        <w:rFonts w:ascii="Courier New" w:hAnsi="Courier New" w:cs="Courier New" w:hint="default"/>
      </w:rPr>
    </w:lvl>
    <w:lvl w:ilvl="5" w:tplc="0C0A0005" w:tentative="1">
      <w:start w:val="1"/>
      <w:numFmt w:val="bullet"/>
      <w:lvlText w:val=""/>
      <w:lvlJc w:val="left"/>
      <w:pPr>
        <w:ind w:left="4673" w:hanging="360"/>
      </w:pPr>
      <w:rPr>
        <w:rFonts w:ascii="Wingdings" w:hAnsi="Wingdings" w:hint="default"/>
      </w:rPr>
    </w:lvl>
    <w:lvl w:ilvl="6" w:tplc="0C0A0001" w:tentative="1">
      <w:start w:val="1"/>
      <w:numFmt w:val="bullet"/>
      <w:lvlText w:val=""/>
      <w:lvlJc w:val="left"/>
      <w:pPr>
        <w:ind w:left="5393" w:hanging="360"/>
      </w:pPr>
      <w:rPr>
        <w:rFonts w:ascii="Symbol" w:hAnsi="Symbol" w:hint="default"/>
      </w:rPr>
    </w:lvl>
    <w:lvl w:ilvl="7" w:tplc="0C0A0003" w:tentative="1">
      <w:start w:val="1"/>
      <w:numFmt w:val="bullet"/>
      <w:lvlText w:val="o"/>
      <w:lvlJc w:val="left"/>
      <w:pPr>
        <w:ind w:left="6113" w:hanging="360"/>
      </w:pPr>
      <w:rPr>
        <w:rFonts w:ascii="Courier New" w:hAnsi="Courier New" w:cs="Courier New" w:hint="default"/>
      </w:rPr>
    </w:lvl>
    <w:lvl w:ilvl="8" w:tplc="0C0A0005" w:tentative="1">
      <w:start w:val="1"/>
      <w:numFmt w:val="bullet"/>
      <w:lvlText w:val=""/>
      <w:lvlJc w:val="left"/>
      <w:pPr>
        <w:ind w:left="6833" w:hanging="360"/>
      </w:pPr>
      <w:rPr>
        <w:rFonts w:ascii="Wingdings" w:hAnsi="Wingdings" w:hint="default"/>
      </w:rPr>
    </w:lvl>
  </w:abstractNum>
  <w:abstractNum w:abstractNumId="15" w15:restartNumberingAfterBreak="0">
    <w:nsid w:val="37237BFD"/>
    <w:multiLevelType w:val="multilevel"/>
    <w:tmpl w:val="C3760F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AD01AE"/>
    <w:multiLevelType w:val="hybridMultilevel"/>
    <w:tmpl w:val="534C139C"/>
    <w:lvl w:ilvl="0" w:tplc="0C0A0001">
      <w:start w:val="1"/>
      <w:numFmt w:val="bullet"/>
      <w:lvlText w:val=""/>
      <w:lvlJc w:val="left"/>
      <w:pPr>
        <w:ind w:left="1512" w:hanging="360"/>
      </w:pPr>
      <w:rPr>
        <w:rFonts w:ascii="Symbol" w:hAnsi="Symbol" w:hint="default"/>
      </w:rPr>
    </w:lvl>
    <w:lvl w:ilvl="1" w:tplc="0C0A0003" w:tentative="1">
      <w:start w:val="1"/>
      <w:numFmt w:val="bullet"/>
      <w:lvlText w:val="o"/>
      <w:lvlJc w:val="left"/>
      <w:pPr>
        <w:ind w:left="2232" w:hanging="360"/>
      </w:pPr>
      <w:rPr>
        <w:rFonts w:ascii="Courier New" w:hAnsi="Courier New" w:cs="Courier New" w:hint="default"/>
      </w:rPr>
    </w:lvl>
    <w:lvl w:ilvl="2" w:tplc="0C0A0005" w:tentative="1">
      <w:start w:val="1"/>
      <w:numFmt w:val="bullet"/>
      <w:lvlText w:val=""/>
      <w:lvlJc w:val="left"/>
      <w:pPr>
        <w:ind w:left="2952" w:hanging="360"/>
      </w:pPr>
      <w:rPr>
        <w:rFonts w:ascii="Wingdings" w:hAnsi="Wingdings" w:hint="default"/>
      </w:rPr>
    </w:lvl>
    <w:lvl w:ilvl="3" w:tplc="0C0A0001" w:tentative="1">
      <w:start w:val="1"/>
      <w:numFmt w:val="bullet"/>
      <w:lvlText w:val=""/>
      <w:lvlJc w:val="left"/>
      <w:pPr>
        <w:ind w:left="3672" w:hanging="360"/>
      </w:pPr>
      <w:rPr>
        <w:rFonts w:ascii="Symbol" w:hAnsi="Symbol" w:hint="default"/>
      </w:rPr>
    </w:lvl>
    <w:lvl w:ilvl="4" w:tplc="0C0A0003" w:tentative="1">
      <w:start w:val="1"/>
      <w:numFmt w:val="bullet"/>
      <w:lvlText w:val="o"/>
      <w:lvlJc w:val="left"/>
      <w:pPr>
        <w:ind w:left="4392" w:hanging="360"/>
      </w:pPr>
      <w:rPr>
        <w:rFonts w:ascii="Courier New" w:hAnsi="Courier New" w:cs="Courier New" w:hint="default"/>
      </w:rPr>
    </w:lvl>
    <w:lvl w:ilvl="5" w:tplc="0C0A0005" w:tentative="1">
      <w:start w:val="1"/>
      <w:numFmt w:val="bullet"/>
      <w:lvlText w:val=""/>
      <w:lvlJc w:val="left"/>
      <w:pPr>
        <w:ind w:left="5112" w:hanging="360"/>
      </w:pPr>
      <w:rPr>
        <w:rFonts w:ascii="Wingdings" w:hAnsi="Wingdings" w:hint="default"/>
      </w:rPr>
    </w:lvl>
    <w:lvl w:ilvl="6" w:tplc="0C0A0001" w:tentative="1">
      <w:start w:val="1"/>
      <w:numFmt w:val="bullet"/>
      <w:lvlText w:val=""/>
      <w:lvlJc w:val="left"/>
      <w:pPr>
        <w:ind w:left="5832" w:hanging="360"/>
      </w:pPr>
      <w:rPr>
        <w:rFonts w:ascii="Symbol" w:hAnsi="Symbol" w:hint="default"/>
      </w:rPr>
    </w:lvl>
    <w:lvl w:ilvl="7" w:tplc="0C0A0003" w:tentative="1">
      <w:start w:val="1"/>
      <w:numFmt w:val="bullet"/>
      <w:lvlText w:val="o"/>
      <w:lvlJc w:val="left"/>
      <w:pPr>
        <w:ind w:left="6552" w:hanging="360"/>
      </w:pPr>
      <w:rPr>
        <w:rFonts w:ascii="Courier New" w:hAnsi="Courier New" w:cs="Courier New" w:hint="default"/>
      </w:rPr>
    </w:lvl>
    <w:lvl w:ilvl="8" w:tplc="0C0A0005" w:tentative="1">
      <w:start w:val="1"/>
      <w:numFmt w:val="bullet"/>
      <w:lvlText w:val=""/>
      <w:lvlJc w:val="left"/>
      <w:pPr>
        <w:ind w:left="7272" w:hanging="360"/>
      </w:pPr>
      <w:rPr>
        <w:rFonts w:ascii="Wingdings" w:hAnsi="Wingdings" w:hint="default"/>
      </w:rPr>
    </w:lvl>
  </w:abstractNum>
  <w:abstractNum w:abstractNumId="17" w15:restartNumberingAfterBreak="0">
    <w:nsid w:val="3FAE2D34"/>
    <w:multiLevelType w:val="hybridMultilevel"/>
    <w:tmpl w:val="5BD8C430"/>
    <w:lvl w:ilvl="0" w:tplc="EC8EC0B0">
      <w:start w:val="1"/>
      <w:numFmt w:val="lowerLetter"/>
      <w:lvlText w:val="%1)"/>
      <w:lvlJc w:val="left"/>
      <w:pPr>
        <w:ind w:left="720" w:hanging="360"/>
      </w:pPr>
      <w:rPr>
        <w:color w:val="auto"/>
      </w:rPr>
    </w:lvl>
    <w:lvl w:ilvl="1" w:tplc="280A0011">
      <w:start w:val="1"/>
      <w:numFmt w:val="decimal"/>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425A2D54"/>
    <w:multiLevelType w:val="hybridMultilevel"/>
    <w:tmpl w:val="79C4F19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482E4399"/>
    <w:multiLevelType w:val="hybridMultilevel"/>
    <w:tmpl w:val="22AC64B4"/>
    <w:lvl w:ilvl="0" w:tplc="0C0A0001">
      <w:start w:val="1"/>
      <w:numFmt w:val="bullet"/>
      <w:lvlText w:val=""/>
      <w:lvlJc w:val="left"/>
      <w:pPr>
        <w:ind w:left="1497" w:hanging="360"/>
      </w:pPr>
      <w:rPr>
        <w:rFonts w:ascii="Symbol" w:hAnsi="Symbol" w:hint="default"/>
      </w:rPr>
    </w:lvl>
    <w:lvl w:ilvl="1" w:tplc="0C0A0003" w:tentative="1">
      <w:start w:val="1"/>
      <w:numFmt w:val="bullet"/>
      <w:lvlText w:val="o"/>
      <w:lvlJc w:val="left"/>
      <w:pPr>
        <w:ind w:left="2217" w:hanging="360"/>
      </w:pPr>
      <w:rPr>
        <w:rFonts w:ascii="Courier New" w:hAnsi="Courier New" w:cs="Courier New" w:hint="default"/>
      </w:rPr>
    </w:lvl>
    <w:lvl w:ilvl="2" w:tplc="0C0A0005" w:tentative="1">
      <w:start w:val="1"/>
      <w:numFmt w:val="bullet"/>
      <w:lvlText w:val=""/>
      <w:lvlJc w:val="left"/>
      <w:pPr>
        <w:ind w:left="2937" w:hanging="360"/>
      </w:pPr>
      <w:rPr>
        <w:rFonts w:ascii="Wingdings" w:hAnsi="Wingdings" w:hint="default"/>
      </w:rPr>
    </w:lvl>
    <w:lvl w:ilvl="3" w:tplc="0C0A0001" w:tentative="1">
      <w:start w:val="1"/>
      <w:numFmt w:val="bullet"/>
      <w:lvlText w:val=""/>
      <w:lvlJc w:val="left"/>
      <w:pPr>
        <w:ind w:left="3657" w:hanging="360"/>
      </w:pPr>
      <w:rPr>
        <w:rFonts w:ascii="Symbol" w:hAnsi="Symbol" w:hint="default"/>
      </w:rPr>
    </w:lvl>
    <w:lvl w:ilvl="4" w:tplc="0C0A0003" w:tentative="1">
      <w:start w:val="1"/>
      <w:numFmt w:val="bullet"/>
      <w:lvlText w:val="o"/>
      <w:lvlJc w:val="left"/>
      <w:pPr>
        <w:ind w:left="4377" w:hanging="360"/>
      </w:pPr>
      <w:rPr>
        <w:rFonts w:ascii="Courier New" w:hAnsi="Courier New" w:cs="Courier New" w:hint="default"/>
      </w:rPr>
    </w:lvl>
    <w:lvl w:ilvl="5" w:tplc="0C0A0005" w:tentative="1">
      <w:start w:val="1"/>
      <w:numFmt w:val="bullet"/>
      <w:lvlText w:val=""/>
      <w:lvlJc w:val="left"/>
      <w:pPr>
        <w:ind w:left="5097" w:hanging="360"/>
      </w:pPr>
      <w:rPr>
        <w:rFonts w:ascii="Wingdings" w:hAnsi="Wingdings" w:hint="default"/>
      </w:rPr>
    </w:lvl>
    <w:lvl w:ilvl="6" w:tplc="0C0A0001" w:tentative="1">
      <w:start w:val="1"/>
      <w:numFmt w:val="bullet"/>
      <w:lvlText w:val=""/>
      <w:lvlJc w:val="left"/>
      <w:pPr>
        <w:ind w:left="5817" w:hanging="360"/>
      </w:pPr>
      <w:rPr>
        <w:rFonts w:ascii="Symbol" w:hAnsi="Symbol" w:hint="default"/>
      </w:rPr>
    </w:lvl>
    <w:lvl w:ilvl="7" w:tplc="0C0A0003" w:tentative="1">
      <w:start w:val="1"/>
      <w:numFmt w:val="bullet"/>
      <w:lvlText w:val="o"/>
      <w:lvlJc w:val="left"/>
      <w:pPr>
        <w:ind w:left="6537" w:hanging="360"/>
      </w:pPr>
      <w:rPr>
        <w:rFonts w:ascii="Courier New" w:hAnsi="Courier New" w:cs="Courier New" w:hint="default"/>
      </w:rPr>
    </w:lvl>
    <w:lvl w:ilvl="8" w:tplc="0C0A0005" w:tentative="1">
      <w:start w:val="1"/>
      <w:numFmt w:val="bullet"/>
      <w:lvlText w:val=""/>
      <w:lvlJc w:val="left"/>
      <w:pPr>
        <w:ind w:left="7257" w:hanging="360"/>
      </w:pPr>
      <w:rPr>
        <w:rFonts w:ascii="Wingdings" w:hAnsi="Wingdings" w:hint="default"/>
      </w:rPr>
    </w:lvl>
  </w:abstractNum>
  <w:abstractNum w:abstractNumId="20" w15:restartNumberingAfterBreak="0">
    <w:nsid w:val="4BE6710F"/>
    <w:multiLevelType w:val="hybridMultilevel"/>
    <w:tmpl w:val="3BE88236"/>
    <w:lvl w:ilvl="0" w:tplc="0C0A0001">
      <w:start w:val="1"/>
      <w:numFmt w:val="bullet"/>
      <w:lvlText w:val=""/>
      <w:lvlJc w:val="left"/>
      <w:pPr>
        <w:ind w:left="1497" w:hanging="360"/>
      </w:pPr>
      <w:rPr>
        <w:rFonts w:ascii="Symbol" w:hAnsi="Symbol" w:hint="default"/>
      </w:rPr>
    </w:lvl>
    <w:lvl w:ilvl="1" w:tplc="0C0A0003" w:tentative="1">
      <w:start w:val="1"/>
      <w:numFmt w:val="bullet"/>
      <w:lvlText w:val="o"/>
      <w:lvlJc w:val="left"/>
      <w:pPr>
        <w:ind w:left="2217" w:hanging="360"/>
      </w:pPr>
      <w:rPr>
        <w:rFonts w:ascii="Courier New" w:hAnsi="Courier New" w:cs="Courier New" w:hint="default"/>
      </w:rPr>
    </w:lvl>
    <w:lvl w:ilvl="2" w:tplc="0C0A0005" w:tentative="1">
      <w:start w:val="1"/>
      <w:numFmt w:val="bullet"/>
      <w:lvlText w:val=""/>
      <w:lvlJc w:val="left"/>
      <w:pPr>
        <w:ind w:left="2937" w:hanging="360"/>
      </w:pPr>
      <w:rPr>
        <w:rFonts w:ascii="Wingdings" w:hAnsi="Wingdings" w:hint="default"/>
      </w:rPr>
    </w:lvl>
    <w:lvl w:ilvl="3" w:tplc="0C0A0001" w:tentative="1">
      <w:start w:val="1"/>
      <w:numFmt w:val="bullet"/>
      <w:lvlText w:val=""/>
      <w:lvlJc w:val="left"/>
      <w:pPr>
        <w:ind w:left="3657" w:hanging="360"/>
      </w:pPr>
      <w:rPr>
        <w:rFonts w:ascii="Symbol" w:hAnsi="Symbol" w:hint="default"/>
      </w:rPr>
    </w:lvl>
    <w:lvl w:ilvl="4" w:tplc="0C0A0003" w:tentative="1">
      <w:start w:val="1"/>
      <w:numFmt w:val="bullet"/>
      <w:lvlText w:val="o"/>
      <w:lvlJc w:val="left"/>
      <w:pPr>
        <w:ind w:left="4377" w:hanging="360"/>
      </w:pPr>
      <w:rPr>
        <w:rFonts w:ascii="Courier New" w:hAnsi="Courier New" w:cs="Courier New" w:hint="default"/>
      </w:rPr>
    </w:lvl>
    <w:lvl w:ilvl="5" w:tplc="0C0A0005" w:tentative="1">
      <w:start w:val="1"/>
      <w:numFmt w:val="bullet"/>
      <w:lvlText w:val=""/>
      <w:lvlJc w:val="left"/>
      <w:pPr>
        <w:ind w:left="5097" w:hanging="360"/>
      </w:pPr>
      <w:rPr>
        <w:rFonts w:ascii="Wingdings" w:hAnsi="Wingdings" w:hint="default"/>
      </w:rPr>
    </w:lvl>
    <w:lvl w:ilvl="6" w:tplc="0C0A0001" w:tentative="1">
      <w:start w:val="1"/>
      <w:numFmt w:val="bullet"/>
      <w:lvlText w:val=""/>
      <w:lvlJc w:val="left"/>
      <w:pPr>
        <w:ind w:left="5817" w:hanging="360"/>
      </w:pPr>
      <w:rPr>
        <w:rFonts w:ascii="Symbol" w:hAnsi="Symbol" w:hint="default"/>
      </w:rPr>
    </w:lvl>
    <w:lvl w:ilvl="7" w:tplc="0C0A0003" w:tentative="1">
      <w:start w:val="1"/>
      <w:numFmt w:val="bullet"/>
      <w:lvlText w:val="o"/>
      <w:lvlJc w:val="left"/>
      <w:pPr>
        <w:ind w:left="6537" w:hanging="360"/>
      </w:pPr>
      <w:rPr>
        <w:rFonts w:ascii="Courier New" w:hAnsi="Courier New" w:cs="Courier New" w:hint="default"/>
      </w:rPr>
    </w:lvl>
    <w:lvl w:ilvl="8" w:tplc="0C0A0005" w:tentative="1">
      <w:start w:val="1"/>
      <w:numFmt w:val="bullet"/>
      <w:lvlText w:val=""/>
      <w:lvlJc w:val="left"/>
      <w:pPr>
        <w:ind w:left="7257" w:hanging="360"/>
      </w:pPr>
      <w:rPr>
        <w:rFonts w:ascii="Wingdings" w:hAnsi="Wingdings" w:hint="default"/>
      </w:rPr>
    </w:lvl>
  </w:abstractNum>
  <w:abstractNum w:abstractNumId="21" w15:restartNumberingAfterBreak="0">
    <w:nsid w:val="53CE3BB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E2038C"/>
    <w:multiLevelType w:val="hybridMultilevel"/>
    <w:tmpl w:val="C478D63A"/>
    <w:lvl w:ilvl="0" w:tplc="8F789446">
      <w:start w:val="1"/>
      <w:numFmt w:val="bullet"/>
      <w:lvlText w:val="-"/>
      <w:lvlJc w:val="left"/>
      <w:pPr>
        <w:ind w:left="713" w:hanging="360"/>
      </w:pPr>
      <w:rPr>
        <w:rFonts w:ascii="Calibri" w:eastAsia="Arial" w:hAnsi="Calibri" w:cs="Calibri" w:hint="default"/>
      </w:rPr>
    </w:lvl>
    <w:lvl w:ilvl="1" w:tplc="0C0A0003" w:tentative="1">
      <w:start w:val="1"/>
      <w:numFmt w:val="bullet"/>
      <w:lvlText w:val="o"/>
      <w:lvlJc w:val="left"/>
      <w:pPr>
        <w:ind w:left="1433" w:hanging="360"/>
      </w:pPr>
      <w:rPr>
        <w:rFonts w:ascii="Courier New" w:hAnsi="Courier New" w:cs="Courier New" w:hint="default"/>
      </w:rPr>
    </w:lvl>
    <w:lvl w:ilvl="2" w:tplc="0C0A0005" w:tentative="1">
      <w:start w:val="1"/>
      <w:numFmt w:val="bullet"/>
      <w:lvlText w:val=""/>
      <w:lvlJc w:val="left"/>
      <w:pPr>
        <w:ind w:left="2153" w:hanging="360"/>
      </w:pPr>
      <w:rPr>
        <w:rFonts w:ascii="Wingdings" w:hAnsi="Wingdings" w:hint="default"/>
      </w:rPr>
    </w:lvl>
    <w:lvl w:ilvl="3" w:tplc="0C0A0001" w:tentative="1">
      <w:start w:val="1"/>
      <w:numFmt w:val="bullet"/>
      <w:lvlText w:val=""/>
      <w:lvlJc w:val="left"/>
      <w:pPr>
        <w:ind w:left="2873" w:hanging="360"/>
      </w:pPr>
      <w:rPr>
        <w:rFonts w:ascii="Symbol" w:hAnsi="Symbol" w:hint="default"/>
      </w:rPr>
    </w:lvl>
    <w:lvl w:ilvl="4" w:tplc="0C0A0003" w:tentative="1">
      <w:start w:val="1"/>
      <w:numFmt w:val="bullet"/>
      <w:lvlText w:val="o"/>
      <w:lvlJc w:val="left"/>
      <w:pPr>
        <w:ind w:left="3593" w:hanging="360"/>
      </w:pPr>
      <w:rPr>
        <w:rFonts w:ascii="Courier New" w:hAnsi="Courier New" w:cs="Courier New" w:hint="default"/>
      </w:rPr>
    </w:lvl>
    <w:lvl w:ilvl="5" w:tplc="0C0A0005" w:tentative="1">
      <w:start w:val="1"/>
      <w:numFmt w:val="bullet"/>
      <w:lvlText w:val=""/>
      <w:lvlJc w:val="left"/>
      <w:pPr>
        <w:ind w:left="4313" w:hanging="360"/>
      </w:pPr>
      <w:rPr>
        <w:rFonts w:ascii="Wingdings" w:hAnsi="Wingdings" w:hint="default"/>
      </w:rPr>
    </w:lvl>
    <w:lvl w:ilvl="6" w:tplc="0C0A0001" w:tentative="1">
      <w:start w:val="1"/>
      <w:numFmt w:val="bullet"/>
      <w:lvlText w:val=""/>
      <w:lvlJc w:val="left"/>
      <w:pPr>
        <w:ind w:left="5033" w:hanging="360"/>
      </w:pPr>
      <w:rPr>
        <w:rFonts w:ascii="Symbol" w:hAnsi="Symbol" w:hint="default"/>
      </w:rPr>
    </w:lvl>
    <w:lvl w:ilvl="7" w:tplc="0C0A0003" w:tentative="1">
      <w:start w:val="1"/>
      <w:numFmt w:val="bullet"/>
      <w:lvlText w:val="o"/>
      <w:lvlJc w:val="left"/>
      <w:pPr>
        <w:ind w:left="5753" w:hanging="360"/>
      </w:pPr>
      <w:rPr>
        <w:rFonts w:ascii="Courier New" w:hAnsi="Courier New" w:cs="Courier New" w:hint="default"/>
      </w:rPr>
    </w:lvl>
    <w:lvl w:ilvl="8" w:tplc="0C0A0005" w:tentative="1">
      <w:start w:val="1"/>
      <w:numFmt w:val="bullet"/>
      <w:lvlText w:val=""/>
      <w:lvlJc w:val="left"/>
      <w:pPr>
        <w:ind w:left="6473" w:hanging="360"/>
      </w:pPr>
      <w:rPr>
        <w:rFonts w:ascii="Wingdings" w:hAnsi="Wingdings" w:hint="default"/>
      </w:rPr>
    </w:lvl>
  </w:abstractNum>
  <w:abstractNum w:abstractNumId="23" w15:restartNumberingAfterBreak="0">
    <w:nsid w:val="572275AD"/>
    <w:multiLevelType w:val="hybridMultilevel"/>
    <w:tmpl w:val="EA60E304"/>
    <w:lvl w:ilvl="0" w:tplc="0C0A0017">
      <w:start w:val="1"/>
      <w:numFmt w:val="lowerLetter"/>
      <w:lvlText w:val="%1)"/>
      <w:lvlJc w:val="left"/>
      <w:pPr>
        <w:ind w:left="782" w:hanging="360"/>
      </w:pPr>
      <w:rPr>
        <w:rFonts w:hint="default"/>
      </w:rPr>
    </w:lvl>
    <w:lvl w:ilvl="1" w:tplc="280A0019">
      <w:start w:val="1"/>
      <w:numFmt w:val="lowerLetter"/>
      <w:lvlText w:val="%2."/>
      <w:lvlJc w:val="left"/>
      <w:pPr>
        <w:ind w:left="1502" w:hanging="360"/>
      </w:pPr>
    </w:lvl>
    <w:lvl w:ilvl="2" w:tplc="280A001B" w:tentative="1">
      <w:start w:val="1"/>
      <w:numFmt w:val="lowerRoman"/>
      <w:lvlText w:val="%3."/>
      <w:lvlJc w:val="right"/>
      <w:pPr>
        <w:ind w:left="2222" w:hanging="180"/>
      </w:pPr>
    </w:lvl>
    <w:lvl w:ilvl="3" w:tplc="280A000F" w:tentative="1">
      <w:start w:val="1"/>
      <w:numFmt w:val="decimal"/>
      <w:lvlText w:val="%4."/>
      <w:lvlJc w:val="left"/>
      <w:pPr>
        <w:ind w:left="2942" w:hanging="360"/>
      </w:pPr>
    </w:lvl>
    <w:lvl w:ilvl="4" w:tplc="280A0019" w:tentative="1">
      <w:start w:val="1"/>
      <w:numFmt w:val="lowerLetter"/>
      <w:lvlText w:val="%5."/>
      <w:lvlJc w:val="left"/>
      <w:pPr>
        <w:ind w:left="3662" w:hanging="360"/>
      </w:pPr>
    </w:lvl>
    <w:lvl w:ilvl="5" w:tplc="280A001B" w:tentative="1">
      <w:start w:val="1"/>
      <w:numFmt w:val="lowerRoman"/>
      <w:lvlText w:val="%6."/>
      <w:lvlJc w:val="right"/>
      <w:pPr>
        <w:ind w:left="4382" w:hanging="180"/>
      </w:pPr>
    </w:lvl>
    <w:lvl w:ilvl="6" w:tplc="280A000F" w:tentative="1">
      <w:start w:val="1"/>
      <w:numFmt w:val="decimal"/>
      <w:lvlText w:val="%7."/>
      <w:lvlJc w:val="left"/>
      <w:pPr>
        <w:ind w:left="5102" w:hanging="360"/>
      </w:pPr>
    </w:lvl>
    <w:lvl w:ilvl="7" w:tplc="280A0019" w:tentative="1">
      <w:start w:val="1"/>
      <w:numFmt w:val="lowerLetter"/>
      <w:lvlText w:val="%8."/>
      <w:lvlJc w:val="left"/>
      <w:pPr>
        <w:ind w:left="5822" w:hanging="360"/>
      </w:pPr>
    </w:lvl>
    <w:lvl w:ilvl="8" w:tplc="280A001B" w:tentative="1">
      <w:start w:val="1"/>
      <w:numFmt w:val="lowerRoman"/>
      <w:lvlText w:val="%9."/>
      <w:lvlJc w:val="right"/>
      <w:pPr>
        <w:ind w:left="6542" w:hanging="180"/>
      </w:pPr>
    </w:lvl>
  </w:abstractNum>
  <w:abstractNum w:abstractNumId="24" w15:restartNumberingAfterBreak="0">
    <w:nsid w:val="5BCD0E95"/>
    <w:multiLevelType w:val="hybridMultilevel"/>
    <w:tmpl w:val="2350146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5C9E6CF8"/>
    <w:multiLevelType w:val="hybridMultilevel"/>
    <w:tmpl w:val="68EA65A4"/>
    <w:lvl w:ilvl="0" w:tplc="0C0A0001">
      <w:start w:val="1"/>
      <w:numFmt w:val="bullet"/>
      <w:lvlText w:val=""/>
      <w:lvlJc w:val="left"/>
      <w:pPr>
        <w:ind w:left="1502" w:hanging="360"/>
      </w:pPr>
      <w:rPr>
        <w:rFonts w:ascii="Symbol" w:hAnsi="Symbol" w:hint="default"/>
      </w:rPr>
    </w:lvl>
    <w:lvl w:ilvl="1" w:tplc="0C0A0003" w:tentative="1">
      <w:start w:val="1"/>
      <w:numFmt w:val="bullet"/>
      <w:lvlText w:val="o"/>
      <w:lvlJc w:val="left"/>
      <w:pPr>
        <w:ind w:left="2222" w:hanging="360"/>
      </w:pPr>
      <w:rPr>
        <w:rFonts w:ascii="Courier New" w:hAnsi="Courier New" w:cs="Courier New" w:hint="default"/>
      </w:rPr>
    </w:lvl>
    <w:lvl w:ilvl="2" w:tplc="0C0A0005" w:tentative="1">
      <w:start w:val="1"/>
      <w:numFmt w:val="bullet"/>
      <w:lvlText w:val=""/>
      <w:lvlJc w:val="left"/>
      <w:pPr>
        <w:ind w:left="2942" w:hanging="360"/>
      </w:pPr>
      <w:rPr>
        <w:rFonts w:ascii="Wingdings" w:hAnsi="Wingdings" w:hint="default"/>
      </w:rPr>
    </w:lvl>
    <w:lvl w:ilvl="3" w:tplc="0C0A0001" w:tentative="1">
      <w:start w:val="1"/>
      <w:numFmt w:val="bullet"/>
      <w:lvlText w:val=""/>
      <w:lvlJc w:val="left"/>
      <w:pPr>
        <w:ind w:left="3662" w:hanging="360"/>
      </w:pPr>
      <w:rPr>
        <w:rFonts w:ascii="Symbol" w:hAnsi="Symbol" w:hint="default"/>
      </w:rPr>
    </w:lvl>
    <w:lvl w:ilvl="4" w:tplc="0C0A0003" w:tentative="1">
      <w:start w:val="1"/>
      <w:numFmt w:val="bullet"/>
      <w:lvlText w:val="o"/>
      <w:lvlJc w:val="left"/>
      <w:pPr>
        <w:ind w:left="4382" w:hanging="360"/>
      </w:pPr>
      <w:rPr>
        <w:rFonts w:ascii="Courier New" w:hAnsi="Courier New" w:cs="Courier New" w:hint="default"/>
      </w:rPr>
    </w:lvl>
    <w:lvl w:ilvl="5" w:tplc="0C0A0005" w:tentative="1">
      <w:start w:val="1"/>
      <w:numFmt w:val="bullet"/>
      <w:lvlText w:val=""/>
      <w:lvlJc w:val="left"/>
      <w:pPr>
        <w:ind w:left="5102" w:hanging="360"/>
      </w:pPr>
      <w:rPr>
        <w:rFonts w:ascii="Wingdings" w:hAnsi="Wingdings" w:hint="default"/>
      </w:rPr>
    </w:lvl>
    <w:lvl w:ilvl="6" w:tplc="0C0A0001" w:tentative="1">
      <w:start w:val="1"/>
      <w:numFmt w:val="bullet"/>
      <w:lvlText w:val=""/>
      <w:lvlJc w:val="left"/>
      <w:pPr>
        <w:ind w:left="5822" w:hanging="360"/>
      </w:pPr>
      <w:rPr>
        <w:rFonts w:ascii="Symbol" w:hAnsi="Symbol" w:hint="default"/>
      </w:rPr>
    </w:lvl>
    <w:lvl w:ilvl="7" w:tplc="0C0A0003" w:tentative="1">
      <w:start w:val="1"/>
      <w:numFmt w:val="bullet"/>
      <w:lvlText w:val="o"/>
      <w:lvlJc w:val="left"/>
      <w:pPr>
        <w:ind w:left="6542" w:hanging="360"/>
      </w:pPr>
      <w:rPr>
        <w:rFonts w:ascii="Courier New" w:hAnsi="Courier New" w:cs="Courier New" w:hint="default"/>
      </w:rPr>
    </w:lvl>
    <w:lvl w:ilvl="8" w:tplc="0C0A0005" w:tentative="1">
      <w:start w:val="1"/>
      <w:numFmt w:val="bullet"/>
      <w:lvlText w:val=""/>
      <w:lvlJc w:val="left"/>
      <w:pPr>
        <w:ind w:left="7262" w:hanging="360"/>
      </w:pPr>
      <w:rPr>
        <w:rFonts w:ascii="Wingdings" w:hAnsi="Wingdings" w:hint="default"/>
      </w:rPr>
    </w:lvl>
  </w:abstractNum>
  <w:abstractNum w:abstractNumId="26" w15:restartNumberingAfterBreak="0">
    <w:nsid w:val="5CE50992"/>
    <w:multiLevelType w:val="hybridMultilevel"/>
    <w:tmpl w:val="B99042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64E61D71"/>
    <w:multiLevelType w:val="hybridMultilevel"/>
    <w:tmpl w:val="723031E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8" w15:restartNumberingAfterBreak="0">
    <w:nsid w:val="655F383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91697C"/>
    <w:multiLevelType w:val="hybridMultilevel"/>
    <w:tmpl w:val="0B2260B6"/>
    <w:lvl w:ilvl="0" w:tplc="280A0017">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9301AEF"/>
    <w:multiLevelType w:val="hybridMultilevel"/>
    <w:tmpl w:val="FA648C16"/>
    <w:lvl w:ilvl="0" w:tplc="580A0001">
      <w:start w:val="1"/>
      <w:numFmt w:val="bullet"/>
      <w:lvlText w:val=""/>
      <w:lvlJc w:val="left"/>
      <w:pPr>
        <w:ind w:left="997" w:hanging="360"/>
      </w:pPr>
      <w:rPr>
        <w:rFonts w:ascii="Symbol" w:hAnsi="Symbol" w:hint="default"/>
      </w:rPr>
    </w:lvl>
    <w:lvl w:ilvl="1" w:tplc="580A0003" w:tentative="1">
      <w:start w:val="1"/>
      <w:numFmt w:val="bullet"/>
      <w:lvlText w:val="o"/>
      <w:lvlJc w:val="left"/>
      <w:pPr>
        <w:ind w:left="1717" w:hanging="360"/>
      </w:pPr>
      <w:rPr>
        <w:rFonts w:ascii="Courier New" w:hAnsi="Courier New" w:cs="Courier New" w:hint="default"/>
      </w:rPr>
    </w:lvl>
    <w:lvl w:ilvl="2" w:tplc="580A0005" w:tentative="1">
      <w:start w:val="1"/>
      <w:numFmt w:val="bullet"/>
      <w:lvlText w:val=""/>
      <w:lvlJc w:val="left"/>
      <w:pPr>
        <w:ind w:left="2437" w:hanging="360"/>
      </w:pPr>
      <w:rPr>
        <w:rFonts w:ascii="Wingdings" w:hAnsi="Wingdings" w:hint="default"/>
      </w:rPr>
    </w:lvl>
    <w:lvl w:ilvl="3" w:tplc="580A0001" w:tentative="1">
      <w:start w:val="1"/>
      <w:numFmt w:val="bullet"/>
      <w:lvlText w:val=""/>
      <w:lvlJc w:val="left"/>
      <w:pPr>
        <w:ind w:left="3157" w:hanging="360"/>
      </w:pPr>
      <w:rPr>
        <w:rFonts w:ascii="Symbol" w:hAnsi="Symbol" w:hint="default"/>
      </w:rPr>
    </w:lvl>
    <w:lvl w:ilvl="4" w:tplc="580A0003" w:tentative="1">
      <w:start w:val="1"/>
      <w:numFmt w:val="bullet"/>
      <w:lvlText w:val="o"/>
      <w:lvlJc w:val="left"/>
      <w:pPr>
        <w:ind w:left="3877" w:hanging="360"/>
      </w:pPr>
      <w:rPr>
        <w:rFonts w:ascii="Courier New" w:hAnsi="Courier New" w:cs="Courier New" w:hint="default"/>
      </w:rPr>
    </w:lvl>
    <w:lvl w:ilvl="5" w:tplc="580A0005" w:tentative="1">
      <w:start w:val="1"/>
      <w:numFmt w:val="bullet"/>
      <w:lvlText w:val=""/>
      <w:lvlJc w:val="left"/>
      <w:pPr>
        <w:ind w:left="4597" w:hanging="360"/>
      </w:pPr>
      <w:rPr>
        <w:rFonts w:ascii="Wingdings" w:hAnsi="Wingdings" w:hint="default"/>
      </w:rPr>
    </w:lvl>
    <w:lvl w:ilvl="6" w:tplc="580A0001" w:tentative="1">
      <w:start w:val="1"/>
      <w:numFmt w:val="bullet"/>
      <w:lvlText w:val=""/>
      <w:lvlJc w:val="left"/>
      <w:pPr>
        <w:ind w:left="5317" w:hanging="360"/>
      </w:pPr>
      <w:rPr>
        <w:rFonts w:ascii="Symbol" w:hAnsi="Symbol" w:hint="default"/>
      </w:rPr>
    </w:lvl>
    <w:lvl w:ilvl="7" w:tplc="580A0003" w:tentative="1">
      <w:start w:val="1"/>
      <w:numFmt w:val="bullet"/>
      <w:lvlText w:val="o"/>
      <w:lvlJc w:val="left"/>
      <w:pPr>
        <w:ind w:left="6037" w:hanging="360"/>
      </w:pPr>
      <w:rPr>
        <w:rFonts w:ascii="Courier New" w:hAnsi="Courier New" w:cs="Courier New" w:hint="default"/>
      </w:rPr>
    </w:lvl>
    <w:lvl w:ilvl="8" w:tplc="580A0005" w:tentative="1">
      <w:start w:val="1"/>
      <w:numFmt w:val="bullet"/>
      <w:lvlText w:val=""/>
      <w:lvlJc w:val="left"/>
      <w:pPr>
        <w:ind w:left="6757" w:hanging="360"/>
      </w:pPr>
      <w:rPr>
        <w:rFonts w:ascii="Wingdings" w:hAnsi="Wingdings" w:hint="default"/>
      </w:rPr>
    </w:lvl>
  </w:abstractNum>
  <w:abstractNum w:abstractNumId="31" w15:restartNumberingAfterBreak="0">
    <w:nsid w:val="69692527"/>
    <w:multiLevelType w:val="hybridMultilevel"/>
    <w:tmpl w:val="FFE6A188"/>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2" w15:restartNumberingAfterBreak="0">
    <w:nsid w:val="70471EFC"/>
    <w:multiLevelType w:val="hybridMultilevel"/>
    <w:tmpl w:val="D00A90CC"/>
    <w:lvl w:ilvl="0" w:tplc="280A000F">
      <w:start w:val="1"/>
      <w:numFmt w:val="decimal"/>
      <w:lvlText w:val="%1."/>
      <w:lvlJc w:val="left"/>
      <w:pPr>
        <w:ind w:left="720" w:hanging="360"/>
      </w:pPr>
    </w:lvl>
    <w:lvl w:ilvl="1" w:tplc="280A0011">
      <w:start w:val="1"/>
      <w:numFmt w:val="decimal"/>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1E24B31"/>
    <w:multiLevelType w:val="hybridMultilevel"/>
    <w:tmpl w:val="DD0236B2"/>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4FB1D83"/>
    <w:multiLevelType w:val="hybridMultilevel"/>
    <w:tmpl w:val="C9CC34B4"/>
    <w:lvl w:ilvl="0" w:tplc="0C0A0001">
      <w:start w:val="1"/>
      <w:numFmt w:val="bullet"/>
      <w:lvlText w:val=""/>
      <w:lvlJc w:val="left"/>
      <w:pPr>
        <w:ind w:left="1497" w:hanging="360"/>
      </w:pPr>
      <w:rPr>
        <w:rFonts w:ascii="Symbol" w:hAnsi="Symbol" w:hint="default"/>
      </w:rPr>
    </w:lvl>
    <w:lvl w:ilvl="1" w:tplc="0C0A0003" w:tentative="1">
      <w:start w:val="1"/>
      <w:numFmt w:val="bullet"/>
      <w:lvlText w:val="o"/>
      <w:lvlJc w:val="left"/>
      <w:pPr>
        <w:ind w:left="2217" w:hanging="360"/>
      </w:pPr>
      <w:rPr>
        <w:rFonts w:ascii="Courier New" w:hAnsi="Courier New" w:cs="Courier New" w:hint="default"/>
      </w:rPr>
    </w:lvl>
    <w:lvl w:ilvl="2" w:tplc="0C0A0005" w:tentative="1">
      <w:start w:val="1"/>
      <w:numFmt w:val="bullet"/>
      <w:lvlText w:val=""/>
      <w:lvlJc w:val="left"/>
      <w:pPr>
        <w:ind w:left="2937" w:hanging="360"/>
      </w:pPr>
      <w:rPr>
        <w:rFonts w:ascii="Wingdings" w:hAnsi="Wingdings" w:hint="default"/>
      </w:rPr>
    </w:lvl>
    <w:lvl w:ilvl="3" w:tplc="0C0A0001" w:tentative="1">
      <w:start w:val="1"/>
      <w:numFmt w:val="bullet"/>
      <w:lvlText w:val=""/>
      <w:lvlJc w:val="left"/>
      <w:pPr>
        <w:ind w:left="3657" w:hanging="360"/>
      </w:pPr>
      <w:rPr>
        <w:rFonts w:ascii="Symbol" w:hAnsi="Symbol" w:hint="default"/>
      </w:rPr>
    </w:lvl>
    <w:lvl w:ilvl="4" w:tplc="0C0A0003" w:tentative="1">
      <w:start w:val="1"/>
      <w:numFmt w:val="bullet"/>
      <w:lvlText w:val="o"/>
      <w:lvlJc w:val="left"/>
      <w:pPr>
        <w:ind w:left="4377" w:hanging="360"/>
      </w:pPr>
      <w:rPr>
        <w:rFonts w:ascii="Courier New" w:hAnsi="Courier New" w:cs="Courier New" w:hint="default"/>
      </w:rPr>
    </w:lvl>
    <w:lvl w:ilvl="5" w:tplc="0C0A0005" w:tentative="1">
      <w:start w:val="1"/>
      <w:numFmt w:val="bullet"/>
      <w:lvlText w:val=""/>
      <w:lvlJc w:val="left"/>
      <w:pPr>
        <w:ind w:left="5097" w:hanging="360"/>
      </w:pPr>
      <w:rPr>
        <w:rFonts w:ascii="Wingdings" w:hAnsi="Wingdings" w:hint="default"/>
      </w:rPr>
    </w:lvl>
    <w:lvl w:ilvl="6" w:tplc="0C0A0001" w:tentative="1">
      <w:start w:val="1"/>
      <w:numFmt w:val="bullet"/>
      <w:lvlText w:val=""/>
      <w:lvlJc w:val="left"/>
      <w:pPr>
        <w:ind w:left="5817" w:hanging="360"/>
      </w:pPr>
      <w:rPr>
        <w:rFonts w:ascii="Symbol" w:hAnsi="Symbol" w:hint="default"/>
      </w:rPr>
    </w:lvl>
    <w:lvl w:ilvl="7" w:tplc="0C0A0003" w:tentative="1">
      <w:start w:val="1"/>
      <w:numFmt w:val="bullet"/>
      <w:lvlText w:val="o"/>
      <w:lvlJc w:val="left"/>
      <w:pPr>
        <w:ind w:left="6537" w:hanging="360"/>
      </w:pPr>
      <w:rPr>
        <w:rFonts w:ascii="Courier New" w:hAnsi="Courier New" w:cs="Courier New" w:hint="default"/>
      </w:rPr>
    </w:lvl>
    <w:lvl w:ilvl="8" w:tplc="0C0A0005" w:tentative="1">
      <w:start w:val="1"/>
      <w:numFmt w:val="bullet"/>
      <w:lvlText w:val=""/>
      <w:lvlJc w:val="left"/>
      <w:pPr>
        <w:ind w:left="7257" w:hanging="360"/>
      </w:pPr>
      <w:rPr>
        <w:rFonts w:ascii="Wingdings" w:hAnsi="Wingdings" w:hint="default"/>
      </w:rPr>
    </w:lvl>
  </w:abstractNum>
  <w:abstractNum w:abstractNumId="35" w15:restartNumberingAfterBreak="0">
    <w:nsid w:val="7B8C79DC"/>
    <w:multiLevelType w:val="hybridMultilevel"/>
    <w:tmpl w:val="A22C217C"/>
    <w:lvl w:ilvl="0" w:tplc="580A0001">
      <w:start w:val="1"/>
      <w:numFmt w:val="bullet"/>
      <w:lvlText w:val=""/>
      <w:lvlJc w:val="left"/>
      <w:pPr>
        <w:ind w:left="644" w:hanging="360"/>
      </w:pPr>
      <w:rPr>
        <w:rFonts w:ascii="Symbol" w:hAnsi="Symbol" w:hint="default"/>
      </w:rPr>
    </w:lvl>
    <w:lvl w:ilvl="1" w:tplc="580A0003" w:tentative="1">
      <w:start w:val="1"/>
      <w:numFmt w:val="bullet"/>
      <w:lvlText w:val="o"/>
      <w:lvlJc w:val="left"/>
      <w:pPr>
        <w:ind w:left="1364" w:hanging="360"/>
      </w:pPr>
      <w:rPr>
        <w:rFonts w:ascii="Courier New" w:hAnsi="Courier New" w:cs="Courier New" w:hint="default"/>
      </w:rPr>
    </w:lvl>
    <w:lvl w:ilvl="2" w:tplc="580A0005" w:tentative="1">
      <w:start w:val="1"/>
      <w:numFmt w:val="bullet"/>
      <w:lvlText w:val=""/>
      <w:lvlJc w:val="left"/>
      <w:pPr>
        <w:ind w:left="2084" w:hanging="360"/>
      </w:pPr>
      <w:rPr>
        <w:rFonts w:ascii="Wingdings" w:hAnsi="Wingdings" w:hint="default"/>
      </w:rPr>
    </w:lvl>
    <w:lvl w:ilvl="3" w:tplc="580A0001" w:tentative="1">
      <w:start w:val="1"/>
      <w:numFmt w:val="bullet"/>
      <w:lvlText w:val=""/>
      <w:lvlJc w:val="left"/>
      <w:pPr>
        <w:ind w:left="2804" w:hanging="360"/>
      </w:pPr>
      <w:rPr>
        <w:rFonts w:ascii="Symbol" w:hAnsi="Symbol" w:hint="default"/>
      </w:rPr>
    </w:lvl>
    <w:lvl w:ilvl="4" w:tplc="580A0003" w:tentative="1">
      <w:start w:val="1"/>
      <w:numFmt w:val="bullet"/>
      <w:lvlText w:val="o"/>
      <w:lvlJc w:val="left"/>
      <w:pPr>
        <w:ind w:left="3524" w:hanging="360"/>
      </w:pPr>
      <w:rPr>
        <w:rFonts w:ascii="Courier New" w:hAnsi="Courier New" w:cs="Courier New" w:hint="default"/>
      </w:rPr>
    </w:lvl>
    <w:lvl w:ilvl="5" w:tplc="580A0005" w:tentative="1">
      <w:start w:val="1"/>
      <w:numFmt w:val="bullet"/>
      <w:lvlText w:val=""/>
      <w:lvlJc w:val="left"/>
      <w:pPr>
        <w:ind w:left="4244" w:hanging="360"/>
      </w:pPr>
      <w:rPr>
        <w:rFonts w:ascii="Wingdings" w:hAnsi="Wingdings" w:hint="default"/>
      </w:rPr>
    </w:lvl>
    <w:lvl w:ilvl="6" w:tplc="580A0001" w:tentative="1">
      <w:start w:val="1"/>
      <w:numFmt w:val="bullet"/>
      <w:lvlText w:val=""/>
      <w:lvlJc w:val="left"/>
      <w:pPr>
        <w:ind w:left="4964" w:hanging="360"/>
      </w:pPr>
      <w:rPr>
        <w:rFonts w:ascii="Symbol" w:hAnsi="Symbol" w:hint="default"/>
      </w:rPr>
    </w:lvl>
    <w:lvl w:ilvl="7" w:tplc="580A0003" w:tentative="1">
      <w:start w:val="1"/>
      <w:numFmt w:val="bullet"/>
      <w:lvlText w:val="o"/>
      <w:lvlJc w:val="left"/>
      <w:pPr>
        <w:ind w:left="5684" w:hanging="360"/>
      </w:pPr>
      <w:rPr>
        <w:rFonts w:ascii="Courier New" w:hAnsi="Courier New" w:cs="Courier New" w:hint="default"/>
      </w:rPr>
    </w:lvl>
    <w:lvl w:ilvl="8" w:tplc="580A0005" w:tentative="1">
      <w:start w:val="1"/>
      <w:numFmt w:val="bullet"/>
      <w:lvlText w:val=""/>
      <w:lvlJc w:val="left"/>
      <w:pPr>
        <w:ind w:left="6404" w:hanging="360"/>
      </w:pPr>
      <w:rPr>
        <w:rFonts w:ascii="Wingdings" w:hAnsi="Wingdings" w:hint="default"/>
      </w:rPr>
    </w:lvl>
  </w:abstractNum>
  <w:abstractNum w:abstractNumId="36" w15:restartNumberingAfterBreak="0">
    <w:nsid w:val="7E8B68AA"/>
    <w:multiLevelType w:val="hybridMultilevel"/>
    <w:tmpl w:val="1004D2EA"/>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num w:numId="1" w16cid:durableId="1489053340">
    <w:abstractNumId w:val="10"/>
  </w:num>
  <w:num w:numId="2" w16cid:durableId="1186751031">
    <w:abstractNumId w:val="4"/>
  </w:num>
  <w:num w:numId="3" w16cid:durableId="1333603290">
    <w:abstractNumId w:val="26"/>
  </w:num>
  <w:num w:numId="4" w16cid:durableId="1966157429">
    <w:abstractNumId w:val="21"/>
  </w:num>
  <w:num w:numId="5" w16cid:durableId="1216310400">
    <w:abstractNumId w:val="31"/>
  </w:num>
  <w:num w:numId="6" w16cid:durableId="311714420">
    <w:abstractNumId w:val="8"/>
  </w:num>
  <w:num w:numId="7" w16cid:durableId="475687558">
    <w:abstractNumId w:val="24"/>
  </w:num>
  <w:num w:numId="8" w16cid:durableId="887766606">
    <w:abstractNumId w:val="29"/>
  </w:num>
  <w:num w:numId="9" w16cid:durableId="432215298">
    <w:abstractNumId w:val="32"/>
  </w:num>
  <w:num w:numId="10" w16cid:durableId="1427268679">
    <w:abstractNumId w:val="17"/>
  </w:num>
  <w:num w:numId="11" w16cid:durableId="27798730">
    <w:abstractNumId w:val="33"/>
  </w:num>
  <w:num w:numId="12" w16cid:durableId="1678653450">
    <w:abstractNumId w:val="35"/>
  </w:num>
  <w:num w:numId="13" w16cid:durableId="1635212638">
    <w:abstractNumId w:val="30"/>
  </w:num>
  <w:num w:numId="14" w16cid:durableId="2040619638">
    <w:abstractNumId w:val="36"/>
  </w:num>
  <w:num w:numId="15" w16cid:durableId="1851022900">
    <w:abstractNumId w:val="2"/>
  </w:num>
  <w:num w:numId="16" w16cid:durableId="1237323592">
    <w:abstractNumId w:val="7"/>
  </w:num>
  <w:num w:numId="17" w16cid:durableId="1041319564">
    <w:abstractNumId w:val="15"/>
  </w:num>
  <w:num w:numId="18" w16cid:durableId="49575385">
    <w:abstractNumId w:val="23"/>
  </w:num>
  <w:num w:numId="19" w16cid:durableId="1313829230">
    <w:abstractNumId w:val="14"/>
  </w:num>
  <w:num w:numId="20" w16cid:durableId="310251047">
    <w:abstractNumId w:val="20"/>
  </w:num>
  <w:num w:numId="21" w16cid:durableId="1180656187">
    <w:abstractNumId w:val="34"/>
  </w:num>
  <w:num w:numId="22" w16cid:durableId="1781562457">
    <w:abstractNumId w:val="13"/>
  </w:num>
  <w:num w:numId="23" w16cid:durableId="366683976">
    <w:abstractNumId w:val="9"/>
  </w:num>
  <w:num w:numId="24" w16cid:durableId="884753889">
    <w:abstractNumId w:val="19"/>
  </w:num>
  <w:num w:numId="25" w16cid:durableId="1816874407">
    <w:abstractNumId w:val="3"/>
  </w:num>
  <w:num w:numId="26" w16cid:durableId="163790727">
    <w:abstractNumId w:val="1"/>
  </w:num>
  <w:num w:numId="27" w16cid:durableId="817772224">
    <w:abstractNumId w:val="6"/>
  </w:num>
  <w:num w:numId="28" w16cid:durableId="1781219155">
    <w:abstractNumId w:val="12"/>
  </w:num>
  <w:num w:numId="29" w16cid:durableId="133257457">
    <w:abstractNumId w:val="18"/>
  </w:num>
  <w:num w:numId="30" w16cid:durableId="1326081983">
    <w:abstractNumId w:val="25"/>
  </w:num>
  <w:num w:numId="31" w16cid:durableId="749087048">
    <w:abstractNumId w:val="5"/>
  </w:num>
  <w:num w:numId="32" w16cid:durableId="25717987">
    <w:abstractNumId w:val="16"/>
  </w:num>
  <w:num w:numId="33" w16cid:durableId="445588365">
    <w:abstractNumId w:val="27"/>
  </w:num>
  <w:num w:numId="34" w16cid:durableId="1393694218">
    <w:abstractNumId w:val="28"/>
  </w:num>
  <w:num w:numId="35" w16cid:durableId="1399476397">
    <w:abstractNumId w:val="11"/>
  </w:num>
  <w:num w:numId="36" w16cid:durableId="1320385243">
    <w:abstractNumId w:val="22"/>
  </w:num>
  <w:num w:numId="37" w16cid:durableId="12752071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3519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A67"/>
    <w:rsid w:val="0000287D"/>
    <w:rsid w:val="00007C06"/>
    <w:rsid w:val="00011186"/>
    <w:rsid w:val="00013951"/>
    <w:rsid w:val="00013D54"/>
    <w:rsid w:val="0001496D"/>
    <w:rsid w:val="00016F83"/>
    <w:rsid w:val="00023607"/>
    <w:rsid w:val="00031C9C"/>
    <w:rsid w:val="00033588"/>
    <w:rsid w:val="00035F2E"/>
    <w:rsid w:val="00040416"/>
    <w:rsid w:val="00045A55"/>
    <w:rsid w:val="00052ABF"/>
    <w:rsid w:val="0005640B"/>
    <w:rsid w:val="00060A9E"/>
    <w:rsid w:val="00061AEE"/>
    <w:rsid w:val="00061F7D"/>
    <w:rsid w:val="00067C25"/>
    <w:rsid w:val="000706BF"/>
    <w:rsid w:val="0007337E"/>
    <w:rsid w:val="00075E9A"/>
    <w:rsid w:val="00077837"/>
    <w:rsid w:val="000803A7"/>
    <w:rsid w:val="0008504F"/>
    <w:rsid w:val="000861B2"/>
    <w:rsid w:val="00091036"/>
    <w:rsid w:val="0009290E"/>
    <w:rsid w:val="0009472C"/>
    <w:rsid w:val="000B08D6"/>
    <w:rsid w:val="000B2CCD"/>
    <w:rsid w:val="000C7E41"/>
    <w:rsid w:val="000C7E66"/>
    <w:rsid w:val="000D2389"/>
    <w:rsid w:val="000D5F81"/>
    <w:rsid w:val="000D7567"/>
    <w:rsid w:val="000E3867"/>
    <w:rsid w:val="000E424F"/>
    <w:rsid w:val="000E6363"/>
    <w:rsid w:val="00101168"/>
    <w:rsid w:val="00122B53"/>
    <w:rsid w:val="00125C37"/>
    <w:rsid w:val="0012664B"/>
    <w:rsid w:val="00127223"/>
    <w:rsid w:val="0013143A"/>
    <w:rsid w:val="001563B0"/>
    <w:rsid w:val="00156B54"/>
    <w:rsid w:val="00162C32"/>
    <w:rsid w:val="00165B57"/>
    <w:rsid w:val="00174C73"/>
    <w:rsid w:val="00176AFD"/>
    <w:rsid w:val="00177DF7"/>
    <w:rsid w:val="001802E8"/>
    <w:rsid w:val="00181CE5"/>
    <w:rsid w:val="001829C3"/>
    <w:rsid w:val="00183813"/>
    <w:rsid w:val="00184263"/>
    <w:rsid w:val="00186F02"/>
    <w:rsid w:val="00192787"/>
    <w:rsid w:val="00197ABB"/>
    <w:rsid w:val="001A6760"/>
    <w:rsid w:val="001B1BAB"/>
    <w:rsid w:val="001B26B9"/>
    <w:rsid w:val="001C039C"/>
    <w:rsid w:val="001C0A8A"/>
    <w:rsid w:val="001C1D18"/>
    <w:rsid w:val="001C3755"/>
    <w:rsid w:val="001C7013"/>
    <w:rsid w:val="001D0610"/>
    <w:rsid w:val="001D1416"/>
    <w:rsid w:val="001D2587"/>
    <w:rsid w:val="001D25AA"/>
    <w:rsid w:val="001E6928"/>
    <w:rsid w:val="001E7318"/>
    <w:rsid w:val="001F2F3E"/>
    <w:rsid w:val="001F3212"/>
    <w:rsid w:val="001F494E"/>
    <w:rsid w:val="002061AA"/>
    <w:rsid w:val="002070EF"/>
    <w:rsid w:val="00211AD0"/>
    <w:rsid w:val="002200BD"/>
    <w:rsid w:val="00222345"/>
    <w:rsid w:val="00224A61"/>
    <w:rsid w:val="0023323A"/>
    <w:rsid w:val="0023686A"/>
    <w:rsid w:val="00237C95"/>
    <w:rsid w:val="00237DB4"/>
    <w:rsid w:val="00237FCB"/>
    <w:rsid w:val="00243240"/>
    <w:rsid w:val="00247CDC"/>
    <w:rsid w:val="00252232"/>
    <w:rsid w:val="00253246"/>
    <w:rsid w:val="00253AB3"/>
    <w:rsid w:val="00254DFA"/>
    <w:rsid w:val="0025537F"/>
    <w:rsid w:val="00256042"/>
    <w:rsid w:val="00256FA2"/>
    <w:rsid w:val="00257538"/>
    <w:rsid w:val="002767EB"/>
    <w:rsid w:val="00283027"/>
    <w:rsid w:val="00287275"/>
    <w:rsid w:val="002923C8"/>
    <w:rsid w:val="002A1036"/>
    <w:rsid w:val="002A1756"/>
    <w:rsid w:val="002A5703"/>
    <w:rsid w:val="002A58E9"/>
    <w:rsid w:val="002B3296"/>
    <w:rsid w:val="002B3F20"/>
    <w:rsid w:val="002B4E5B"/>
    <w:rsid w:val="002B5A70"/>
    <w:rsid w:val="002C30F7"/>
    <w:rsid w:val="002D1751"/>
    <w:rsid w:val="002D6BB6"/>
    <w:rsid w:val="002E2089"/>
    <w:rsid w:val="002F0894"/>
    <w:rsid w:val="002F1D6D"/>
    <w:rsid w:val="002F2BB5"/>
    <w:rsid w:val="00300809"/>
    <w:rsid w:val="0030108B"/>
    <w:rsid w:val="00305246"/>
    <w:rsid w:val="003119CA"/>
    <w:rsid w:val="00311EF2"/>
    <w:rsid w:val="0031546C"/>
    <w:rsid w:val="00317F1A"/>
    <w:rsid w:val="0032501E"/>
    <w:rsid w:val="00341744"/>
    <w:rsid w:val="00342312"/>
    <w:rsid w:val="00343E98"/>
    <w:rsid w:val="00344257"/>
    <w:rsid w:val="00352285"/>
    <w:rsid w:val="00354967"/>
    <w:rsid w:val="003555E7"/>
    <w:rsid w:val="00356E28"/>
    <w:rsid w:val="0038418F"/>
    <w:rsid w:val="00390823"/>
    <w:rsid w:val="00393057"/>
    <w:rsid w:val="003A23EA"/>
    <w:rsid w:val="003A45BF"/>
    <w:rsid w:val="003B229A"/>
    <w:rsid w:val="003B618A"/>
    <w:rsid w:val="003C149B"/>
    <w:rsid w:val="003D4059"/>
    <w:rsid w:val="003E0E8E"/>
    <w:rsid w:val="003F22F7"/>
    <w:rsid w:val="003F75AF"/>
    <w:rsid w:val="00401A3F"/>
    <w:rsid w:val="0041034D"/>
    <w:rsid w:val="00414158"/>
    <w:rsid w:val="004202D9"/>
    <w:rsid w:val="00424F93"/>
    <w:rsid w:val="00425D3E"/>
    <w:rsid w:val="00430286"/>
    <w:rsid w:val="0043092B"/>
    <w:rsid w:val="0043554D"/>
    <w:rsid w:val="00445844"/>
    <w:rsid w:val="00446C9C"/>
    <w:rsid w:val="00447682"/>
    <w:rsid w:val="00453379"/>
    <w:rsid w:val="00455426"/>
    <w:rsid w:val="00456733"/>
    <w:rsid w:val="00462C9D"/>
    <w:rsid w:val="00464878"/>
    <w:rsid w:val="0047227F"/>
    <w:rsid w:val="00475AD2"/>
    <w:rsid w:val="00477A18"/>
    <w:rsid w:val="00477CA6"/>
    <w:rsid w:val="00481376"/>
    <w:rsid w:val="00494302"/>
    <w:rsid w:val="0049590A"/>
    <w:rsid w:val="004A5401"/>
    <w:rsid w:val="004A7A68"/>
    <w:rsid w:val="004B4351"/>
    <w:rsid w:val="004C0865"/>
    <w:rsid w:val="004C308C"/>
    <w:rsid w:val="004D4E5F"/>
    <w:rsid w:val="004E3292"/>
    <w:rsid w:val="004F155D"/>
    <w:rsid w:val="004F21F7"/>
    <w:rsid w:val="004F2FE0"/>
    <w:rsid w:val="005162DD"/>
    <w:rsid w:val="00521D8B"/>
    <w:rsid w:val="00525F65"/>
    <w:rsid w:val="00526917"/>
    <w:rsid w:val="00530722"/>
    <w:rsid w:val="00532162"/>
    <w:rsid w:val="00535AF6"/>
    <w:rsid w:val="0055016C"/>
    <w:rsid w:val="00554DF9"/>
    <w:rsid w:val="0055544E"/>
    <w:rsid w:val="005559C4"/>
    <w:rsid w:val="00561AEA"/>
    <w:rsid w:val="00565328"/>
    <w:rsid w:val="00570BDF"/>
    <w:rsid w:val="00576A6B"/>
    <w:rsid w:val="00576BD6"/>
    <w:rsid w:val="00577FAA"/>
    <w:rsid w:val="00583F01"/>
    <w:rsid w:val="00585198"/>
    <w:rsid w:val="00586102"/>
    <w:rsid w:val="00591BE7"/>
    <w:rsid w:val="005949BD"/>
    <w:rsid w:val="00596000"/>
    <w:rsid w:val="005A4678"/>
    <w:rsid w:val="005B1CAA"/>
    <w:rsid w:val="005B64B4"/>
    <w:rsid w:val="005C086F"/>
    <w:rsid w:val="005C1B5B"/>
    <w:rsid w:val="005D0252"/>
    <w:rsid w:val="005D244B"/>
    <w:rsid w:val="005D3732"/>
    <w:rsid w:val="005D74ED"/>
    <w:rsid w:val="005E2C5E"/>
    <w:rsid w:val="005E3CE1"/>
    <w:rsid w:val="005E70AD"/>
    <w:rsid w:val="005E741A"/>
    <w:rsid w:val="005F5E1B"/>
    <w:rsid w:val="005F648B"/>
    <w:rsid w:val="005F6AB2"/>
    <w:rsid w:val="006018F6"/>
    <w:rsid w:val="00602BEC"/>
    <w:rsid w:val="00610FC8"/>
    <w:rsid w:val="00611066"/>
    <w:rsid w:val="00621605"/>
    <w:rsid w:val="00622B7A"/>
    <w:rsid w:val="00623A87"/>
    <w:rsid w:val="00627140"/>
    <w:rsid w:val="00631F4B"/>
    <w:rsid w:val="0063459F"/>
    <w:rsid w:val="00640378"/>
    <w:rsid w:val="006413DB"/>
    <w:rsid w:val="00642737"/>
    <w:rsid w:val="0064470D"/>
    <w:rsid w:val="006712D5"/>
    <w:rsid w:val="00672E61"/>
    <w:rsid w:val="0068062D"/>
    <w:rsid w:val="006864C3"/>
    <w:rsid w:val="00690FC0"/>
    <w:rsid w:val="0069527A"/>
    <w:rsid w:val="006A305C"/>
    <w:rsid w:val="006B4D21"/>
    <w:rsid w:val="006B6020"/>
    <w:rsid w:val="006C1B2F"/>
    <w:rsid w:val="006C4352"/>
    <w:rsid w:val="006C4608"/>
    <w:rsid w:val="006C6A2E"/>
    <w:rsid w:val="006C7B74"/>
    <w:rsid w:val="006C7C8A"/>
    <w:rsid w:val="006D2DFD"/>
    <w:rsid w:val="006D67BB"/>
    <w:rsid w:val="006E1154"/>
    <w:rsid w:val="006E60D9"/>
    <w:rsid w:val="006E6FB6"/>
    <w:rsid w:val="006F097A"/>
    <w:rsid w:val="006F4B7D"/>
    <w:rsid w:val="007020BE"/>
    <w:rsid w:val="00705B4B"/>
    <w:rsid w:val="00710E24"/>
    <w:rsid w:val="00712501"/>
    <w:rsid w:val="0071451D"/>
    <w:rsid w:val="00714CEB"/>
    <w:rsid w:val="00715E91"/>
    <w:rsid w:val="007227B2"/>
    <w:rsid w:val="007245D2"/>
    <w:rsid w:val="00725473"/>
    <w:rsid w:val="0072647F"/>
    <w:rsid w:val="007303FE"/>
    <w:rsid w:val="00734B55"/>
    <w:rsid w:val="0073743A"/>
    <w:rsid w:val="00737AA3"/>
    <w:rsid w:val="00742C37"/>
    <w:rsid w:val="00745258"/>
    <w:rsid w:val="007455E6"/>
    <w:rsid w:val="0074774A"/>
    <w:rsid w:val="00750979"/>
    <w:rsid w:val="00751AD2"/>
    <w:rsid w:val="00752D4B"/>
    <w:rsid w:val="00755EF0"/>
    <w:rsid w:val="00760335"/>
    <w:rsid w:val="00760A67"/>
    <w:rsid w:val="00761240"/>
    <w:rsid w:val="00761D51"/>
    <w:rsid w:val="00766561"/>
    <w:rsid w:val="00773FD4"/>
    <w:rsid w:val="007825AD"/>
    <w:rsid w:val="00785543"/>
    <w:rsid w:val="00791A3E"/>
    <w:rsid w:val="00793538"/>
    <w:rsid w:val="0079655E"/>
    <w:rsid w:val="007A4A6E"/>
    <w:rsid w:val="007A4D2B"/>
    <w:rsid w:val="007B3705"/>
    <w:rsid w:val="007C4432"/>
    <w:rsid w:val="007C5B65"/>
    <w:rsid w:val="007C7F90"/>
    <w:rsid w:val="007D483C"/>
    <w:rsid w:val="007E0773"/>
    <w:rsid w:val="007E29C9"/>
    <w:rsid w:val="007E352A"/>
    <w:rsid w:val="007E7FC6"/>
    <w:rsid w:val="007F1837"/>
    <w:rsid w:val="00800F39"/>
    <w:rsid w:val="0081715C"/>
    <w:rsid w:val="008320C5"/>
    <w:rsid w:val="0083281C"/>
    <w:rsid w:val="00837C70"/>
    <w:rsid w:val="00841E6A"/>
    <w:rsid w:val="0084646F"/>
    <w:rsid w:val="0085041B"/>
    <w:rsid w:val="00850EBA"/>
    <w:rsid w:val="00852FF4"/>
    <w:rsid w:val="008530E8"/>
    <w:rsid w:val="00853372"/>
    <w:rsid w:val="008603FF"/>
    <w:rsid w:val="00864CEB"/>
    <w:rsid w:val="00864DE3"/>
    <w:rsid w:val="00865A25"/>
    <w:rsid w:val="00870C42"/>
    <w:rsid w:val="00872A1E"/>
    <w:rsid w:val="008807B0"/>
    <w:rsid w:val="00880EF9"/>
    <w:rsid w:val="008813C8"/>
    <w:rsid w:val="0088281A"/>
    <w:rsid w:val="00883EC4"/>
    <w:rsid w:val="00892053"/>
    <w:rsid w:val="0089561F"/>
    <w:rsid w:val="00897DB8"/>
    <w:rsid w:val="008A349F"/>
    <w:rsid w:val="008A7830"/>
    <w:rsid w:val="008B6A4D"/>
    <w:rsid w:val="008C126D"/>
    <w:rsid w:val="008C1778"/>
    <w:rsid w:val="008C6F73"/>
    <w:rsid w:val="008D0710"/>
    <w:rsid w:val="008D3F1D"/>
    <w:rsid w:val="008D45E8"/>
    <w:rsid w:val="008D4B51"/>
    <w:rsid w:val="008D675D"/>
    <w:rsid w:val="008E0C4A"/>
    <w:rsid w:val="008E141A"/>
    <w:rsid w:val="008E4334"/>
    <w:rsid w:val="008F1FA8"/>
    <w:rsid w:val="008F7178"/>
    <w:rsid w:val="00902164"/>
    <w:rsid w:val="00903755"/>
    <w:rsid w:val="00903C29"/>
    <w:rsid w:val="00912FA4"/>
    <w:rsid w:val="00914871"/>
    <w:rsid w:val="00916ABC"/>
    <w:rsid w:val="00920751"/>
    <w:rsid w:val="00921046"/>
    <w:rsid w:val="00922ACD"/>
    <w:rsid w:val="00922B93"/>
    <w:rsid w:val="00927DAC"/>
    <w:rsid w:val="00933DCD"/>
    <w:rsid w:val="00934741"/>
    <w:rsid w:val="00934A4E"/>
    <w:rsid w:val="00936A9B"/>
    <w:rsid w:val="00945F2A"/>
    <w:rsid w:val="00954782"/>
    <w:rsid w:val="00954D9E"/>
    <w:rsid w:val="00957BA6"/>
    <w:rsid w:val="009661A0"/>
    <w:rsid w:val="0097595E"/>
    <w:rsid w:val="009776CF"/>
    <w:rsid w:val="00983157"/>
    <w:rsid w:val="009869AD"/>
    <w:rsid w:val="009871E2"/>
    <w:rsid w:val="009A3B2B"/>
    <w:rsid w:val="009A50E9"/>
    <w:rsid w:val="009A5B47"/>
    <w:rsid w:val="009A600B"/>
    <w:rsid w:val="009B4250"/>
    <w:rsid w:val="009C0575"/>
    <w:rsid w:val="009C5CFD"/>
    <w:rsid w:val="009D614D"/>
    <w:rsid w:val="009E52CD"/>
    <w:rsid w:val="009F1737"/>
    <w:rsid w:val="00A1081C"/>
    <w:rsid w:val="00A14A75"/>
    <w:rsid w:val="00A167EE"/>
    <w:rsid w:val="00A250CA"/>
    <w:rsid w:val="00A4050D"/>
    <w:rsid w:val="00A47817"/>
    <w:rsid w:val="00A47D09"/>
    <w:rsid w:val="00A50E7A"/>
    <w:rsid w:val="00A5422E"/>
    <w:rsid w:val="00A61B48"/>
    <w:rsid w:val="00A62FA9"/>
    <w:rsid w:val="00A7204F"/>
    <w:rsid w:val="00A725CF"/>
    <w:rsid w:val="00A738F6"/>
    <w:rsid w:val="00A741D7"/>
    <w:rsid w:val="00A9253B"/>
    <w:rsid w:val="00A96C72"/>
    <w:rsid w:val="00A977C7"/>
    <w:rsid w:val="00A97C84"/>
    <w:rsid w:val="00AA06C5"/>
    <w:rsid w:val="00AA712B"/>
    <w:rsid w:val="00AA7F87"/>
    <w:rsid w:val="00AB1E11"/>
    <w:rsid w:val="00AB449A"/>
    <w:rsid w:val="00AB7342"/>
    <w:rsid w:val="00AC0765"/>
    <w:rsid w:val="00AC2BF7"/>
    <w:rsid w:val="00AC377D"/>
    <w:rsid w:val="00AC40C2"/>
    <w:rsid w:val="00AC4177"/>
    <w:rsid w:val="00AC7FA2"/>
    <w:rsid w:val="00AD2BB3"/>
    <w:rsid w:val="00AD4563"/>
    <w:rsid w:val="00AD49FD"/>
    <w:rsid w:val="00AD5194"/>
    <w:rsid w:val="00AD6A5C"/>
    <w:rsid w:val="00AE1237"/>
    <w:rsid w:val="00AE13ED"/>
    <w:rsid w:val="00AE50FA"/>
    <w:rsid w:val="00AE5AD9"/>
    <w:rsid w:val="00AE5E8E"/>
    <w:rsid w:val="00AF138A"/>
    <w:rsid w:val="00AF1B96"/>
    <w:rsid w:val="00AF1D16"/>
    <w:rsid w:val="00AF22B2"/>
    <w:rsid w:val="00B00DFE"/>
    <w:rsid w:val="00B011B2"/>
    <w:rsid w:val="00B077CC"/>
    <w:rsid w:val="00B07E8C"/>
    <w:rsid w:val="00B134D2"/>
    <w:rsid w:val="00B20B73"/>
    <w:rsid w:val="00B22E01"/>
    <w:rsid w:val="00B230E7"/>
    <w:rsid w:val="00B26C00"/>
    <w:rsid w:val="00B348E6"/>
    <w:rsid w:val="00B358F3"/>
    <w:rsid w:val="00B411E4"/>
    <w:rsid w:val="00B4187F"/>
    <w:rsid w:val="00B420B1"/>
    <w:rsid w:val="00B43332"/>
    <w:rsid w:val="00B55451"/>
    <w:rsid w:val="00B5643C"/>
    <w:rsid w:val="00B61AD5"/>
    <w:rsid w:val="00B6440E"/>
    <w:rsid w:val="00B7147A"/>
    <w:rsid w:val="00B74308"/>
    <w:rsid w:val="00B75941"/>
    <w:rsid w:val="00B77038"/>
    <w:rsid w:val="00B81955"/>
    <w:rsid w:val="00B83136"/>
    <w:rsid w:val="00B8358D"/>
    <w:rsid w:val="00B83CBF"/>
    <w:rsid w:val="00B85279"/>
    <w:rsid w:val="00B85A00"/>
    <w:rsid w:val="00B86A30"/>
    <w:rsid w:val="00B92B1E"/>
    <w:rsid w:val="00B961F2"/>
    <w:rsid w:val="00B96BAB"/>
    <w:rsid w:val="00BA00C7"/>
    <w:rsid w:val="00BA3081"/>
    <w:rsid w:val="00BA3236"/>
    <w:rsid w:val="00BA5FB9"/>
    <w:rsid w:val="00BA60D6"/>
    <w:rsid w:val="00BB2ABB"/>
    <w:rsid w:val="00BB49F7"/>
    <w:rsid w:val="00BB4DA2"/>
    <w:rsid w:val="00BC2673"/>
    <w:rsid w:val="00BC2BB5"/>
    <w:rsid w:val="00BC5C5D"/>
    <w:rsid w:val="00BD0614"/>
    <w:rsid w:val="00BD313E"/>
    <w:rsid w:val="00BD57E5"/>
    <w:rsid w:val="00BE0939"/>
    <w:rsid w:val="00BF1003"/>
    <w:rsid w:val="00BF1A3E"/>
    <w:rsid w:val="00BF32D7"/>
    <w:rsid w:val="00BF5B78"/>
    <w:rsid w:val="00BF7088"/>
    <w:rsid w:val="00C040BD"/>
    <w:rsid w:val="00C0565D"/>
    <w:rsid w:val="00C149D2"/>
    <w:rsid w:val="00C176FB"/>
    <w:rsid w:val="00C24866"/>
    <w:rsid w:val="00C54D78"/>
    <w:rsid w:val="00C619E4"/>
    <w:rsid w:val="00C65155"/>
    <w:rsid w:val="00C65396"/>
    <w:rsid w:val="00C8682B"/>
    <w:rsid w:val="00C86C35"/>
    <w:rsid w:val="00C921EC"/>
    <w:rsid w:val="00C94369"/>
    <w:rsid w:val="00CB21EA"/>
    <w:rsid w:val="00CB3A0B"/>
    <w:rsid w:val="00CB71A0"/>
    <w:rsid w:val="00CB7595"/>
    <w:rsid w:val="00CC36C4"/>
    <w:rsid w:val="00CC6B0B"/>
    <w:rsid w:val="00CC7FF7"/>
    <w:rsid w:val="00CD07D4"/>
    <w:rsid w:val="00CD7ECF"/>
    <w:rsid w:val="00CE080C"/>
    <w:rsid w:val="00CE19DA"/>
    <w:rsid w:val="00CE1A99"/>
    <w:rsid w:val="00CE68CC"/>
    <w:rsid w:val="00D04AE5"/>
    <w:rsid w:val="00D072EB"/>
    <w:rsid w:val="00D16593"/>
    <w:rsid w:val="00D2175A"/>
    <w:rsid w:val="00D2240B"/>
    <w:rsid w:val="00D2562F"/>
    <w:rsid w:val="00D30991"/>
    <w:rsid w:val="00D32B60"/>
    <w:rsid w:val="00D32E43"/>
    <w:rsid w:val="00D343DF"/>
    <w:rsid w:val="00D358F9"/>
    <w:rsid w:val="00D375C2"/>
    <w:rsid w:val="00D43A40"/>
    <w:rsid w:val="00D43E7D"/>
    <w:rsid w:val="00D50186"/>
    <w:rsid w:val="00D572CE"/>
    <w:rsid w:val="00D57723"/>
    <w:rsid w:val="00D616B9"/>
    <w:rsid w:val="00D6718A"/>
    <w:rsid w:val="00D70DE2"/>
    <w:rsid w:val="00D7404F"/>
    <w:rsid w:val="00D81544"/>
    <w:rsid w:val="00D83CA2"/>
    <w:rsid w:val="00D8594E"/>
    <w:rsid w:val="00D86E5B"/>
    <w:rsid w:val="00DA0010"/>
    <w:rsid w:val="00DB15F8"/>
    <w:rsid w:val="00DB2F6D"/>
    <w:rsid w:val="00DB6646"/>
    <w:rsid w:val="00DD2A6D"/>
    <w:rsid w:val="00DE4757"/>
    <w:rsid w:val="00DE6B22"/>
    <w:rsid w:val="00DE7290"/>
    <w:rsid w:val="00E01E07"/>
    <w:rsid w:val="00E03EEF"/>
    <w:rsid w:val="00E06022"/>
    <w:rsid w:val="00E07305"/>
    <w:rsid w:val="00E07BEF"/>
    <w:rsid w:val="00E07FE6"/>
    <w:rsid w:val="00E121EA"/>
    <w:rsid w:val="00E1251D"/>
    <w:rsid w:val="00E22A95"/>
    <w:rsid w:val="00E33ABD"/>
    <w:rsid w:val="00E362CE"/>
    <w:rsid w:val="00E41A79"/>
    <w:rsid w:val="00E45DF1"/>
    <w:rsid w:val="00E4784C"/>
    <w:rsid w:val="00E56619"/>
    <w:rsid w:val="00E56F2F"/>
    <w:rsid w:val="00E60DB9"/>
    <w:rsid w:val="00E67AB0"/>
    <w:rsid w:val="00E757C2"/>
    <w:rsid w:val="00E7796B"/>
    <w:rsid w:val="00E83C4B"/>
    <w:rsid w:val="00E87F5D"/>
    <w:rsid w:val="00E9078F"/>
    <w:rsid w:val="00E90C2F"/>
    <w:rsid w:val="00EA710F"/>
    <w:rsid w:val="00EB001B"/>
    <w:rsid w:val="00EB29FA"/>
    <w:rsid w:val="00EB37CB"/>
    <w:rsid w:val="00EB7EED"/>
    <w:rsid w:val="00EC1057"/>
    <w:rsid w:val="00EC4686"/>
    <w:rsid w:val="00EC4842"/>
    <w:rsid w:val="00EC70B4"/>
    <w:rsid w:val="00ED0518"/>
    <w:rsid w:val="00EE6F53"/>
    <w:rsid w:val="00EE754E"/>
    <w:rsid w:val="00EE780A"/>
    <w:rsid w:val="00EF2202"/>
    <w:rsid w:val="00EF30C9"/>
    <w:rsid w:val="00EF3708"/>
    <w:rsid w:val="00F020FD"/>
    <w:rsid w:val="00F067BA"/>
    <w:rsid w:val="00F10267"/>
    <w:rsid w:val="00F131EB"/>
    <w:rsid w:val="00F169E7"/>
    <w:rsid w:val="00F32913"/>
    <w:rsid w:val="00F34E28"/>
    <w:rsid w:val="00F435C0"/>
    <w:rsid w:val="00F436EC"/>
    <w:rsid w:val="00F5179C"/>
    <w:rsid w:val="00F5376B"/>
    <w:rsid w:val="00F6464A"/>
    <w:rsid w:val="00F66C34"/>
    <w:rsid w:val="00F6736F"/>
    <w:rsid w:val="00F8031B"/>
    <w:rsid w:val="00F8070A"/>
    <w:rsid w:val="00F809C3"/>
    <w:rsid w:val="00F814EA"/>
    <w:rsid w:val="00F83185"/>
    <w:rsid w:val="00F848AD"/>
    <w:rsid w:val="00FA585B"/>
    <w:rsid w:val="00FA5D35"/>
    <w:rsid w:val="00FA792B"/>
    <w:rsid w:val="00FA7C4C"/>
    <w:rsid w:val="00FB1E15"/>
    <w:rsid w:val="00FB66B4"/>
    <w:rsid w:val="00FC26CE"/>
    <w:rsid w:val="00FC6422"/>
    <w:rsid w:val="00FD2C47"/>
    <w:rsid w:val="00FD3CBF"/>
    <w:rsid w:val="00FD6AD5"/>
    <w:rsid w:val="00FE065C"/>
    <w:rsid w:val="00FE2C59"/>
    <w:rsid w:val="00FE5405"/>
    <w:rsid w:val="00FE62DE"/>
    <w:rsid w:val="00FE76DA"/>
    <w:rsid w:val="00FF1BCA"/>
    <w:rsid w:val="00FF372B"/>
    <w:rsid w:val="00FF395F"/>
    <w:rsid w:val="00FF3A41"/>
    <w:rsid w:val="00FF5542"/>
    <w:rsid w:val="00FF5D0D"/>
    <w:rsid w:val="00FF74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DF50F"/>
  <w15:docId w15:val="{D65B8D84-4485-40FA-8D72-081C345E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60A67"/>
    <w:pPr>
      <w:widowControl w:val="0"/>
      <w:spacing w:after="0" w:line="240" w:lineRule="auto"/>
      <w:ind w:left="2145"/>
    </w:pPr>
    <w:rPr>
      <w:rFonts w:ascii="Arial" w:eastAsia="Arial" w:hAnsi="Arial"/>
      <w:lang w:val="en-US"/>
    </w:rPr>
  </w:style>
  <w:style w:type="character" w:customStyle="1" w:styleId="TextoindependienteCar">
    <w:name w:val="Texto independiente Car"/>
    <w:basedOn w:val="Fuentedeprrafopredeter"/>
    <w:link w:val="Textoindependiente"/>
    <w:uiPriority w:val="1"/>
    <w:rsid w:val="00760A67"/>
    <w:rPr>
      <w:rFonts w:ascii="Arial" w:eastAsia="Arial" w:hAnsi="Arial"/>
      <w:lang w:val="en-US"/>
    </w:rPr>
  </w:style>
  <w:style w:type="paragraph" w:styleId="Prrafodelista">
    <w:name w:val="List Paragraph"/>
    <w:basedOn w:val="Normal"/>
    <w:uiPriority w:val="34"/>
    <w:qFormat/>
    <w:rsid w:val="00760A67"/>
    <w:pPr>
      <w:ind w:left="720"/>
      <w:contextualSpacing/>
    </w:pPr>
  </w:style>
  <w:style w:type="paragraph" w:customStyle="1" w:styleId="TableParagraph">
    <w:name w:val="Table Paragraph"/>
    <w:basedOn w:val="Normal"/>
    <w:uiPriority w:val="1"/>
    <w:qFormat/>
    <w:rsid w:val="00760A67"/>
    <w:pPr>
      <w:widowControl w:val="0"/>
      <w:spacing w:after="0" w:line="240" w:lineRule="auto"/>
    </w:pPr>
    <w:rPr>
      <w:lang w:val="en-US"/>
    </w:rPr>
  </w:style>
  <w:style w:type="table" w:styleId="Tablaconcuadrcula">
    <w:name w:val="Table Grid"/>
    <w:basedOn w:val="Tablanormal"/>
    <w:uiPriority w:val="39"/>
    <w:rsid w:val="00760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60A67"/>
    <w:pPr>
      <w:widowControl w:val="0"/>
      <w:spacing w:after="0" w:line="240" w:lineRule="auto"/>
    </w:pPr>
    <w:rPr>
      <w:lang w:val="en-US"/>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9A3B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3B2B"/>
    <w:rPr>
      <w:rFonts w:ascii="Segoe UI" w:hAnsi="Segoe UI" w:cs="Segoe UI"/>
      <w:sz w:val="18"/>
      <w:szCs w:val="18"/>
    </w:rPr>
  </w:style>
  <w:style w:type="character" w:styleId="Hipervnculo">
    <w:name w:val="Hyperlink"/>
    <w:basedOn w:val="Fuentedeprrafopredeter"/>
    <w:uiPriority w:val="99"/>
    <w:unhideWhenUsed/>
    <w:rsid w:val="00AC2BF7"/>
    <w:rPr>
      <w:color w:val="0563C1" w:themeColor="hyperlink"/>
      <w:u w:val="single"/>
    </w:rPr>
  </w:style>
  <w:style w:type="paragraph" w:styleId="Encabezado">
    <w:name w:val="header"/>
    <w:basedOn w:val="Normal"/>
    <w:link w:val="EncabezadoCar"/>
    <w:uiPriority w:val="99"/>
    <w:rsid w:val="00B43332"/>
    <w:pPr>
      <w:tabs>
        <w:tab w:val="center" w:pos="4320"/>
        <w:tab w:val="right" w:pos="8640"/>
      </w:tabs>
      <w:spacing w:after="0" w:line="240" w:lineRule="auto"/>
      <w:jc w:val="both"/>
    </w:pPr>
    <w:rPr>
      <w:rFonts w:ascii="Arial" w:eastAsia="Times New Roman" w:hAnsi="Arial" w:cs="Times New Roman"/>
      <w:sz w:val="20"/>
      <w:szCs w:val="20"/>
      <w:lang w:val="es-ES_tradnl" w:eastAsia="es-ES"/>
    </w:rPr>
  </w:style>
  <w:style w:type="character" w:customStyle="1" w:styleId="EncabezadoCar">
    <w:name w:val="Encabezado Car"/>
    <w:basedOn w:val="Fuentedeprrafopredeter"/>
    <w:link w:val="Encabezado"/>
    <w:uiPriority w:val="99"/>
    <w:rsid w:val="00B43332"/>
    <w:rPr>
      <w:rFonts w:ascii="Arial" w:eastAsia="Times New Roman" w:hAnsi="Arial" w:cs="Times New Roman"/>
      <w:sz w:val="20"/>
      <w:szCs w:val="20"/>
      <w:lang w:val="es-ES_tradnl" w:eastAsia="es-ES"/>
    </w:rPr>
  </w:style>
  <w:style w:type="paragraph" w:styleId="Sinespaciado">
    <w:name w:val="No Spacing"/>
    <w:qFormat/>
    <w:rsid w:val="00FB66B4"/>
    <w:pPr>
      <w:spacing w:after="0" w:line="240" w:lineRule="auto"/>
    </w:pPr>
    <w:rPr>
      <w:rFonts w:ascii="Arial" w:eastAsia="Calibri" w:hAnsi="Arial" w:cs="Arial"/>
    </w:rPr>
  </w:style>
  <w:style w:type="character" w:styleId="Hipervnculovisitado">
    <w:name w:val="FollowedHyperlink"/>
    <w:basedOn w:val="Fuentedeprrafopredeter"/>
    <w:uiPriority w:val="99"/>
    <w:semiHidden/>
    <w:unhideWhenUsed/>
    <w:rsid w:val="00766561"/>
    <w:rPr>
      <w:color w:val="954F72" w:themeColor="followedHyperlink"/>
      <w:u w:val="single"/>
    </w:rPr>
  </w:style>
  <w:style w:type="paragraph" w:styleId="Piedepgina">
    <w:name w:val="footer"/>
    <w:basedOn w:val="Normal"/>
    <w:link w:val="PiedepginaCar"/>
    <w:uiPriority w:val="99"/>
    <w:unhideWhenUsed/>
    <w:rsid w:val="006C46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C4608"/>
  </w:style>
  <w:style w:type="table" w:customStyle="1" w:styleId="Tablaconcuadrcula2">
    <w:name w:val="Tabla con cuadrícula2"/>
    <w:basedOn w:val="Tablanormal"/>
    <w:next w:val="Tablaconcuadrcula"/>
    <w:rsid w:val="000B08D6"/>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BF5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7501">
      <w:bodyDiv w:val="1"/>
      <w:marLeft w:val="0"/>
      <w:marRight w:val="0"/>
      <w:marTop w:val="0"/>
      <w:marBottom w:val="0"/>
      <w:divBdr>
        <w:top w:val="none" w:sz="0" w:space="0" w:color="auto"/>
        <w:left w:val="none" w:sz="0" w:space="0" w:color="auto"/>
        <w:bottom w:val="none" w:sz="0" w:space="0" w:color="auto"/>
        <w:right w:val="none" w:sz="0" w:space="0" w:color="auto"/>
      </w:divBdr>
    </w:div>
    <w:div w:id="52316818">
      <w:bodyDiv w:val="1"/>
      <w:marLeft w:val="0"/>
      <w:marRight w:val="0"/>
      <w:marTop w:val="0"/>
      <w:marBottom w:val="0"/>
      <w:divBdr>
        <w:top w:val="none" w:sz="0" w:space="0" w:color="auto"/>
        <w:left w:val="none" w:sz="0" w:space="0" w:color="auto"/>
        <w:bottom w:val="none" w:sz="0" w:space="0" w:color="auto"/>
        <w:right w:val="none" w:sz="0" w:space="0" w:color="auto"/>
      </w:divBdr>
    </w:div>
    <w:div w:id="69892539">
      <w:bodyDiv w:val="1"/>
      <w:marLeft w:val="0"/>
      <w:marRight w:val="0"/>
      <w:marTop w:val="0"/>
      <w:marBottom w:val="0"/>
      <w:divBdr>
        <w:top w:val="none" w:sz="0" w:space="0" w:color="auto"/>
        <w:left w:val="none" w:sz="0" w:space="0" w:color="auto"/>
        <w:bottom w:val="none" w:sz="0" w:space="0" w:color="auto"/>
        <w:right w:val="none" w:sz="0" w:space="0" w:color="auto"/>
      </w:divBdr>
    </w:div>
    <w:div w:id="85074101">
      <w:bodyDiv w:val="1"/>
      <w:marLeft w:val="0"/>
      <w:marRight w:val="0"/>
      <w:marTop w:val="0"/>
      <w:marBottom w:val="0"/>
      <w:divBdr>
        <w:top w:val="none" w:sz="0" w:space="0" w:color="auto"/>
        <w:left w:val="none" w:sz="0" w:space="0" w:color="auto"/>
        <w:bottom w:val="none" w:sz="0" w:space="0" w:color="auto"/>
        <w:right w:val="none" w:sz="0" w:space="0" w:color="auto"/>
      </w:divBdr>
    </w:div>
    <w:div w:id="134226448">
      <w:bodyDiv w:val="1"/>
      <w:marLeft w:val="0"/>
      <w:marRight w:val="0"/>
      <w:marTop w:val="0"/>
      <w:marBottom w:val="0"/>
      <w:divBdr>
        <w:top w:val="none" w:sz="0" w:space="0" w:color="auto"/>
        <w:left w:val="none" w:sz="0" w:space="0" w:color="auto"/>
        <w:bottom w:val="none" w:sz="0" w:space="0" w:color="auto"/>
        <w:right w:val="none" w:sz="0" w:space="0" w:color="auto"/>
      </w:divBdr>
    </w:div>
    <w:div w:id="246421740">
      <w:bodyDiv w:val="1"/>
      <w:marLeft w:val="0"/>
      <w:marRight w:val="0"/>
      <w:marTop w:val="0"/>
      <w:marBottom w:val="0"/>
      <w:divBdr>
        <w:top w:val="none" w:sz="0" w:space="0" w:color="auto"/>
        <w:left w:val="none" w:sz="0" w:space="0" w:color="auto"/>
        <w:bottom w:val="none" w:sz="0" w:space="0" w:color="auto"/>
        <w:right w:val="none" w:sz="0" w:space="0" w:color="auto"/>
      </w:divBdr>
    </w:div>
    <w:div w:id="305161016">
      <w:bodyDiv w:val="1"/>
      <w:marLeft w:val="0"/>
      <w:marRight w:val="0"/>
      <w:marTop w:val="0"/>
      <w:marBottom w:val="0"/>
      <w:divBdr>
        <w:top w:val="none" w:sz="0" w:space="0" w:color="auto"/>
        <w:left w:val="none" w:sz="0" w:space="0" w:color="auto"/>
        <w:bottom w:val="none" w:sz="0" w:space="0" w:color="auto"/>
        <w:right w:val="none" w:sz="0" w:space="0" w:color="auto"/>
      </w:divBdr>
    </w:div>
    <w:div w:id="400753633">
      <w:bodyDiv w:val="1"/>
      <w:marLeft w:val="0"/>
      <w:marRight w:val="0"/>
      <w:marTop w:val="0"/>
      <w:marBottom w:val="0"/>
      <w:divBdr>
        <w:top w:val="none" w:sz="0" w:space="0" w:color="auto"/>
        <w:left w:val="none" w:sz="0" w:space="0" w:color="auto"/>
        <w:bottom w:val="none" w:sz="0" w:space="0" w:color="auto"/>
        <w:right w:val="none" w:sz="0" w:space="0" w:color="auto"/>
      </w:divBdr>
    </w:div>
    <w:div w:id="418602707">
      <w:bodyDiv w:val="1"/>
      <w:marLeft w:val="0"/>
      <w:marRight w:val="0"/>
      <w:marTop w:val="0"/>
      <w:marBottom w:val="0"/>
      <w:divBdr>
        <w:top w:val="none" w:sz="0" w:space="0" w:color="auto"/>
        <w:left w:val="none" w:sz="0" w:space="0" w:color="auto"/>
        <w:bottom w:val="none" w:sz="0" w:space="0" w:color="auto"/>
        <w:right w:val="none" w:sz="0" w:space="0" w:color="auto"/>
      </w:divBdr>
    </w:div>
    <w:div w:id="430709584">
      <w:bodyDiv w:val="1"/>
      <w:marLeft w:val="0"/>
      <w:marRight w:val="0"/>
      <w:marTop w:val="0"/>
      <w:marBottom w:val="0"/>
      <w:divBdr>
        <w:top w:val="none" w:sz="0" w:space="0" w:color="auto"/>
        <w:left w:val="none" w:sz="0" w:space="0" w:color="auto"/>
        <w:bottom w:val="none" w:sz="0" w:space="0" w:color="auto"/>
        <w:right w:val="none" w:sz="0" w:space="0" w:color="auto"/>
      </w:divBdr>
    </w:div>
    <w:div w:id="440078431">
      <w:bodyDiv w:val="1"/>
      <w:marLeft w:val="0"/>
      <w:marRight w:val="0"/>
      <w:marTop w:val="0"/>
      <w:marBottom w:val="0"/>
      <w:divBdr>
        <w:top w:val="none" w:sz="0" w:space="0" w:color="auto"/>
        <w:left w:val="none" w:sz="0" w:space="0" w:color="auto"/>
        <w:bottom w:val="none" w:sz="0" w:space="0" w:color="auto"/>
        <w:right w:val="none" w:sz="0" w:space="0" w:color="auto"/>
      </w:divBdr>
    </w:div>
    <w:div w:id="440229380">
      <w:bodyDiv w:val="1"/>
      <w:marLeft w:val="0"/>
      <w:marRight w:val="0"/>
      <w:marTop w:val="0"/>
      <w:marBottom w:val="0"/>
      <w:divBdr>
        <w:top w:val="none" w:sz="0" w:space="0" w:color="auto"/>
        <w:left w:val="none" w:sz="0" w:space="0" w:color="auto"/>
        <w:bottom w:val="none" w:sz="0" w:space="0" w:color="auto"/>
        <w:right w:val="none" w:sz="0" w:space="0" w:color="auto"/>
      </w:divBdr>
    </w:div>
    <w:div w:id="466165361">
      <w:bodyDiv w:val="1"/>
      <w:marLeft w:val="0"/>
      <w:marRight w:val="0"/>
      <w:marTop w:val="0"/>
      <w:marBottom w:val="0"/>
      <w:divBdr>
        <w:top w:val="none" w:sz="0" w:space="0" w:color="auto"/>
        <w:left w:val="none" w:sz="0" w:space="0" w:color="auto"/>
        <w:bottom w:val="none" w:sz="0" w:space="0" w:color="auto"/>
        <w:right w:val="none" w:sz="0" w:space="0" w:color="auto"/>
      </w:divBdr>
    </w:div>
    <w:div w:id="638002069">
      <w:bodyDiv w:val="1"/>
      <w:marLeft w:val="0"/>
      <w:marRight w:val="0"/>
      <w:marTop w:val="0"/>
      <w:marBottom w:val="0"/>
      <w:divBdr>
        <w:top w:val="none" w:sz="0" w:space="0" w:color="auto"/>
        <w:left w:val="none" w:sz="0" w:space="0" w:color="auto"/>
        <w:bottom w:val="none" w:sz="0" w:space="0" w:color="auto"/>
        <w:right w:val="none" w:sz="0" w:space="0" w:color="auto"/>
      </w:divBdr>
    </w:div>
    <w:div w:id="661351241">
      <w:bodyDiv w:val="1"/>
      <w:marLeft w:val="0"/>
      <w:marRight w:val="0"/>
      <w:marTop w:val="0"/>
      <w:marBottom w:val="0"/>
      <w:divBdr>
        <w:top w:val="none" w:sz="0" w:space="0" w:color="auto"/>
        <w:left w:val="none" w:sz="0" w:space="0" w:color="auto"/>
        <w:bottom w:val="none" w:sz="0" w:space="0" w:color="auto"/>
        <w:right w:val="none" w:sz="0" w:space="0" w:color="auto"/>
      </w:divBdr>
    </w:div>
    <w:div w:id="690953261">
      <w:bodyDiv w:val="1"/>
      <w:marLeft w:val="0"/>
      <w:marRight w:val="0"/>
      <w:marTop w:val="0"/>
      <w:marBottom w:val="0"/>
      <w:divBdr>
        <w:top w:val="none" w:sz="0" w:space="0" w:color="auto"/>
        <w:left w:val="none" w:sz="0" w:space="0" w:color="auto"/>
        <w:bottom w:val="none" w:sz="0" w:space="0" w:color="auto"/>
        <w:right w:val="none" w:sz="0" w:space="0" w:color="auto"/>
      </w:divBdr>
    </w:div>
    <w:div w:id="703674062">
      <w:bodyDiv w:val="1"/>
      <w:marLeft w:val="0"/>
      <w:marRight w:val="0"/>
      <w:marTop w:val="0"/>
      <w:marBottom w:val="0"/>
      <w:divBdr>
        <w:top w:val="none" w:sz="0" w:space="0" w:color="auto"/>
        <w:left w:val="none" w:sz="0" w:space="0" w:color="auto"/>
        <w:bottom w:val="none" w:sz="0" w:space="0" w:color="auto"/>
        <w:right w:val="none" w:sz="0" w:space="0" w:color="auto"/>
      </w:divBdr>
    </w:div>
    <w:div w:id="782649607">
      <w:bodyDiv w:val="1"/>
      <w:marLeft w:val="0"/>
      <w:marRight w:val="0"/>
      <w:marTop w:val="0"/>
      <w:marBottom w:val="0"/>
      <w:divBdr>
        <w:top w:val="none" w:sz="0" w:space="0" w:color="auto"/>
        <w:left w:val="none" w:sz="0" w:space="0" w:color="auto"/>
        <w:bottom w:val="none" w:sz="0" w:space="0" w:color="auto"/>
        <w:right w:val="none" w:sz="0" w:space="0" w:color="auto"/>
      </w:divBdr>
    </w:div>
    <w:div w:id="948583508">
      <w:bodyDiv w:val="1"/>
      <w:marLeft w:val="0"/>
      <w:marRight w:val="0"/>
      <w:marTop w:val="0"/>
      <w:marBottom w:val="0"/>
      <w:divBdr>
        <w:top w:val="none" w:sz="0" w:space="0" w:color="auto"/>
        <w:left w:val="none" w:sz="0" w:space="0" w:color="auto"/>
        <w:bottom w:val="none" w:sz="0" w:space="0" w:color="auto"/>
        <w:right w:val="none" w:sz="0" w:space="0" w:color="auto"/>
      </w:divBdr>
    </w:div>
    <w:div w:id="1071469241">
      <w:bodyDiv w:val="1"/>
      <w:marLeft w:val="0"/>
      <w:marRight w:val="0"/>
      <w:marTop w:val="0"/>
      <w:marBottom w:val="0"/>
      <w:divBdr>
        <w:top w:val="none" w:sz="0" w:space="0" w:color="auto"/>
        <w:left w:val="none" w:sz="0" w:space="0" w:color="auto"/>
        <w:bottom w:val="none" w:sz="0" w:space="0" w:color="auto"/>
        <w:right w:val="none" w:sz="0" w:space="0" w:color="auto"/>
      </w:divBdr>
    </w:div>
    <w:div w:id="1079912252">
      <w:bodyDiv w:val="1"/>
      <w:marLeft w:val="0"/>
      <w:marRight w:val="0"/>
      <w:marTop w:val="0"/>
      <w:marBottom w:val="0"/>
      <w:divBdr>
        <w:top w:val="none" w:sz="0" w:space="0" w:color="auto"/>
        <w:left w:val="none" w:sz="0" w:space="0" w:color="auto"/>
        <w:bottom w:val="none" w:sz="0" w:space="0" w:color="auto"/>
        <w:right w:val="none" w:sz="0" w:space="0" w:color="auto"/>
      </w:divBdr>
    </w:div>
    <w:div w:id="1097096293">
      <w:bodyDiv w:val="1"/>
      <w:marLeft w:val="0"/>
      <w:marRight w:val="0"/>
      <w:marTop w:val="0"/>
      <w:marBottom w:val="0"/>
      <w:divBdr>
        <w:top w:val="none" w:sz="0" w:space="0" w:color="auto"/>
        <w:left w:val="none" w:sz="0" w:space="0" w:color="auto"/>
        <w:bottom w:val="none" w:sz="0" w:space="0" w:color="auto"/>
        <w:right w:val="none" w:sz="0" w:space="0" w:color="auto"/>
      </w:divBdr>
    </w:div>
    <w:div w:id="1122529865">
      <w:bodyDiv w:val="1"/>
      <w:marLeft w:val="0"/>
      <w:marRight w:val="0"/>
      <w:marTop w:val="0"/>
      <w:marBottom w:val="0"/>
      <w:divBdr>
        <w:top w:val="none" w:sz="0" w:space="0" w:color="auto"/>
        <w:left w:val="none" w:sz="0" w:space="0" w:color="auto"/>
        <w:bottom w:val="none" w:sz="0" w:space="0" w:color="auto"/>
        <w:right w:val="none" w:sz="0" w:space="0" w:color="auto"/>
      </w:divBdr>
    </w:div>
    <w:div w:id="1122772681">
      <w:bodyDiv w:val="1"/>
      <w:marLeft w:val="0"/>
      <w:marRight w:val="0"/>
      <w:marTop w:val="0"/>
      <w:marBottom w:val="0"/>
      <w:divBdr>
        <w:top w:val="none" w:sz="0" w:space="0" w:color="auto"/>
        <w:left w:val="none" w:sz="0" w:space="0" w:color="auto"/>
        <w:bottom w:val="none" w:sz="0" w:space="0" w:color="auto"/>
        <w:right w:val="none" w:sz="0" w:space="0" w:color="auto"/>
      </w:divBdr>
    </w:div>
    <w:div w:id="1146584307">
      <w:bodyDiv w:val="1"/>
      <w:marLeft w:val="0"/>
      <w:marRight w:val="0"/>
      <w:marTop w:val="0"/>
      <w:marBottom w:val="0"/>
      <w:divBdr>
        <w:top w:val="none" w:sz="0" w:space="0" w:color="auto"/>
        <w:left w:val="none" w:sz="0" w:space="0" w:color="auto"/>
        <w:bottom w:val="none" w:sz="0" w:space="0" w:color="auto"/>
        <w:right w:val="none" w:sz="0" w:space="0" w:color="auto"/>
      </w:divBdr>
    </w:div>
    <w:div w:id="1192231764">
      <w:bodyDiv w:val="1"/>
      <w:marLeft w:val="0"/>
      <w:marRight w:val="0"/>
      <w:marTop w:val="0"/>
      <w:marBottom w:val="0"/>
      <w:divBdr>
        <w:top w:val="none" w:sz="0" w:space="0" w:color="auto"/>
        <w:left w:val="none" w:sz="0" w:space="0" w:color="auto"/>
        <w:bottom w:val="none" w:sz="0" w:space="0" w:color="auto"/>
        <w:right w:val="none" w:sz="0" w:space="0" w:color="auto"/>
      </w:divBdr>
    </w:div>
    <w:div w:id="1255631680">
      <w:bodyDiv w:val="1"/>
      <w:marLeft w:val="0"/>
      <w:marRight w:val="0"/>
      <w:marTop w:val="0"/>
      <w:marBottom w:val="0"/>
      <w:divBdr>
        <w:top w:val="none" w:sz="0" w:space="0" w:color="auto"/>
        <w:left w:val="none" w:sz="0" w:space="0" w:color="auto"/>
        <w:bottom w:val="none" w:sz="0" w:space="0" w:color="auto"/>
        <w:right w:val="none" w:sz="0" w:space="0" w:color="auto"/>
      </w:divBdr>
    </w:div>
    <w:div w:id="1272544799">
      <w:bodyDiv w:val="1"/>
      <w:marLeft w:val="0"/>
      <w:marRight w:val="0"/>
      <w:marTop w:val="0"/>
      <w:marBottom w:val="0"/>
      <w:divBdr>
        <w:top w:val="none" w:sz="0" w:space="0" w:color="auto"/>
        <w:left w:val="none" w:sz="0" w:space="0" w:color="auto"/>
        <w:bottom w:val="none" w:sz="0" w:space="0" w:color="auto"/>
        <w:right w:val="none" w:sz="0" w:space="0" w:color="auto"/>
      </w:divBdr>
    </w:div>
    <w:div w:id="1322274650">
      <w:bodyDiv w:val="1"/>
      <w:marLeft w:val="0"/>
      <w:marRight w:val="0"/>
      <w:marTop w:val="0"/>
      <w:marBottom w:val="0"/>
      <w:divBdr>
        <w:top w:val="none" w:sz="0" w:space="0" w:color="auto"/>
        <w:left w:val="none" w:sz="0" w:space="0" w:color="auto"/>
        <w:bottom w:val="none" w:sz="0" w:space="0" w:color="auto"/>
        <w:right w:val="none" w:sz="0" w:space="0" w:color="auto"/>
      </w:divBdr>
    </w:div>
    <w:div w:id="1349720990">
      <w:bodyDiv w:val="1"/>
      <w:marLeft w:val="0"/>
      <w:marRight w:val="0"/>
      <w:marTop w:val="0"/>
      <w:marBottom w:val="0"/>
      <w:divBdr>
        <w:top w:val="none" w:sz="0" w:space="0" w:color="auto"/>
        <w:left w:val="none" w:sz="0" w:space="0" w:color="auto"/>
        <w:bottom w:val="none" w:sz="0" w:space="0" w:color="auto"/>
        <w:right w:val="none" w:sz="0" w:space="0" w:color="auto"/>
      </w:divBdr>
    </w:div>
    <w:div w:id="1407917494">
      <w:bodyDiv w:val="1"/>
      <w:marLeft w:val="0"/>
      <w:marRight w:val="0"/>
      <w:marTop w:val="0"/>
      <w:marBottom w:val="0"/>
      <w:divBdr>
        <w:top w:val="none" w:sz="0" w:space="0" w:color="auto"/>
        <w:left w:val="none" w:sz="0" w:space="0" w:color="auto"/>
        <w:bottom w:val="none" w:sz="0" w:space="0" w:color="auto"/>
        <w:right w:val="none" w:sz="0" w:space="0" w:color="auto"/>
      </w:divBdr>
    </w:div>
    <w:div w:id="1500610354">
      <w:bodyDiv w:val="1"/>
      <w:marLeft w:val="0"/>
      <w:marRight w:val="0"/>
      <w:marTop w:val="0"/>
      <w:marBottom w:val="0"/>
      <w:divBdr>
        <w:top w:val="none" w:sz="0" w:space="0" w:color="auto"/>
        <w:left w:val="none" w:sz="0" w:space="0" w:color="auto"/>
        <w:bottom w:val="none" w:sz="0" w:space="0" w:color="auto"/>
        <w:right w:val="none" w:sz="0" w:space="0" w:color="auto"/>
      </w:divBdr>
    </w:div>
    <w:div w:id="1533036392">
      <w:bodyDiv w:val="1"/>
      <w:marLeft w:val="0"/>
      <w:marRight w:val="0"/>
      <w:marTop w:val="0"/>
      <w:marBottom w:val="0"/>
      <w:divBdr>
        <w:top w:val="none" w:sz="0" w:space="0" w:color="auto"/>
        <w:left w:val="none" w:sz="0" w:space="0" w:color="auto"/>
        <w:bottom w:val="none" w:sz="0" w:space="0" w:color="auto"/>
        <w:right w:val="none" w:sz="0" w:space="0" w:color="auto"/>
      </w:divBdr>
    </w:div>
    <w:div w:id="1566724504">
      <w:bodyDiv w:val="1"/>
      <w:marLeft w:val="0"/>
      <w:marRight w:val="0"/>
      <w:marTop w:val="0"/>
      <w:marBottom w:val="0"/>
      <w:divBdr>
        <w:top w:val="none" w:sz="0" w:space="0" w:color="auto"/>
        <w:left w:val="none" w:sz="0" w:space="0" w:color="auto"/>
        <w:bottom w:val="none" w:sz="0" w:space="0" w:color="auto"/>
        <w:right w:val="none" w:sz="0" w:space="0" w:color="auto"/>
      </w:divBdr>
    </w:div>
    <w:div w:id="1610816592">
      <w:bodyDiv w:val="1"/>
      <w:marLeft w:val="0"/>
      <w:marRight w:val="0"/>
      <w:marTop w:val="0"/>
      <w:marBottom w:val="0"/>
      <w:divBdr>
        <w:top w:val="none" w:sz="0" w:space="0" w:color="auto"/>
        <w:left w:val="none" w:sz="0" w:space="0" w:color="auto"/>
        <w:bottom w:val="none" w:sz="0" w:space="0" w:color="auto"/>
        <w:right w:val="none" w:sz="0" w:space="0" w:color="auto"/>
      </w:divBdr>
    </w:div>
    <w:div w:id="1658192258">
      <w:bodyDiv w:val="1"/>
      <w:marLeft w:val="0"/>
      <w:marRight w:val="0"/>
      <w:marTop w:val="0"/>
      <w:marBottom w:val="0"/>
      <w:divBdr>
        <w:top w:val="none" w:sz="0" w:space="0" w:color="auto"/>
        <w:left w:val="none" w:sz="0" w:space="0" w:color="auto"/>
        <w:bottom w:val="none" w:sz="0" w:space="0" w:color="auto"/>
        <w:right w:val="none" w:sz="0" w:space="0" w:color="auto"/>
      </w:divBdr>
    </w:div>
    <w:div w:id="1768961648">
      <w:bodyDiv w:val="1"/>
      <w:marLeft w:val="0"/>
      <w:marRight w:val="0"/>
      <w:marTop w:val="0"/>
      <w:marBottom w:val="0"/>
      <w:divBdr>
        <w:top w:val="none" w:sz="0" w:space="0" w:color="auto"/>
        <w:left w:val="none" w:sz="0" w:space="0" w:color="auto"/>
        <w:bottom w:val="none" w:sz="0" w:space="0" w:color="auto"/>
        <w:right w:val="none" w:sz="0" w:space="0" w:color="auto"/>
      </w:divBdr>
    </w:div>
    <w:div w:id="1771122388">
      <w:bodyDiv w:val="1"/>
      <w:marLeft w:val="0"/>
      <w:marRight w:val="0"/>
      <w:marTop w:val="0"/>
      <w:marBottom w:val="0"/>
      <w:divBdr>
        <w:top w:val="none" w:sz="0" w:space="0" w:color="auto"/>
        <w:left w:val="none" w:sz="0" w:space="0" w:color="auto"/>
        <w:bottom w:val="none" w:sz="0" w:space="0" w:color="auto"/>
        <w:right w:val="none" w:sz="0" w:space="0" w:color="auto"/>
      </w:divBdr>
    </w:div>
    <w:div w:id="1796219849">
      <w:bodyDiv w:val="1"/>
      <w:marLeft w:val="0"/>
      <w:marRight w:val="0"/>
      <w:marTop w:val="0"/>
      <w:marBottom w:val="0"/>
      <w:divBdr>
        <w:top w:val="none" w:sz="0" w:space="0" w:color="auto"/>
        <w:left w:val="none" w:sz="0" w:space="0" w:color="auto"/>
        <w:bottom w:val="none" w:sz="0" w:space="0" w:color="auto"/>
        <w:right w:val="none" w:sz="0" w:space="0" w:color="auto"/>
      </w:divBdr>
    </w:div>
    <w:div w:id="1838184240">
      <w:bodyDiv w:val="1"/>
      <w:marLeft w:val="0"/>
      <w:marRight w:val="0"/>
      <w:marTop w:val="0"/>
      <w:marBottom w:val="0"/>
      <w:divBdr>
        <w:top w:val="none" w:sz="0" w:space="0" w:color="auto"/>
        <w:left w:val="none" w:sz="0" w:space="0" w:color="auto"/>
        <w:bottom w:val="none" w:sz="0" w:space="0" w:color="auto"/>
        <w:right w:val="none" w:sz="0" w:space="0" w:color="auto"/>
      </w:divBdr>
    </w:div>
    <w:div w:id="1846939301">
      <w:bodyDiv w:val="1"/>
      <w:marLeft w:val="0"/>
      <w:marRight w:val="0"/>
      <w:marTop w:val="0"/>
      <w:marBottom w:val="0"/>
      <w:divBdr>
        <w:top w:val="none" w:sz="0" w:space="0" w:color="auto"/>
        <w:left w:val="none" w:sz="0" w:space="0" w:color="auto"/>
        <w:bottom w:val="none" w:sz="0" w:space="0" w:color="auto"/>
        <w:right w:val="none" w:sz="0" w:space="0" w:color="auto"/>
      </w:divBdr>
    </w:div>
    <w:div w:id="1919318271">
      <w:bodyDiv w:val="1"/>
      <w:marLeft w:val="0"/>
      <w:marRight w:val="0"/>
      <w:marTop w:val="0"/>
      <w:marBottom w:val="0"/>
      <w:divBdr>
        <w:top w:val="none" w:sz="0" w:space="0" w:color="auto"/>
        <w:left w:val="none" w:sz="0" w:space="0" w:color="auto"/>
        <w:bottom w:val="none" w:sz="0" w:space="0" w:color="auto"/>
        <w:right w:val="none" w:sz="0" w:space="0" w:color="auto"/>
      </w:divBdr>
    </w:div>
    <w:div w:id="200542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zure.microsoft.com/en-us/pricing/details/cognitive-services/face-api/" TargetMode="Externa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B2D1F-E9C4-4B5D-ABD6-C849A352B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6</Pages>
  <Words>1376</Words>
  <Characters>7570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Antonio Fernando Solis Antunez</dc:creator>
  <cp:keywords/>
  <dc:description/>
  <cp:lastModifiedBy>OTI 163</cp:lastModifiedBy>
  <cp:revision>25</cp:revision>
  <cp:lastPrinted>2025-01-29T04:12:00Z</cp:lastPrinted>
  <dcterms:created xsi:type="dcterms:W3CDTF">2021-01-21T23:45:00Z</dcterms:created>
  <dcterms:modified xsi:type="dcterms:W3CDTF">2026-02-16T19:11:00Z</dcterms:modified>
</cp:coreProperties>
</file>